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after="0" w:line="52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sz w:val="44"/>
          <w:szCs w:val="44"/>
          <w:lang w:val="en-US" w:eastAsia="zh-CN"/>
        </w:rPr>
        <w:t>2024年老年助餐点运营补贴项目资金</w:t>
      </w:r>
      <w:r>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t>使用情况公示</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一、项目信息</w:t>
      </w:r>
    </w:p>
    <w:p>
      <w:pPr>
        <w:keepNext w:val="0"/>
        <w:keepLines w:val="0"/>
        <w:widowControl/>
        <w:suppressLineNumbers w:val="0"/>
        <w:jc w:val="both"/>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项目主要内容：</w:t>
      </w:r>
      <w:r>
        <w:rPr>
          <w:rFonts w:hint="eastAsia" w:ascii="仿宋_GB2312" w:hAnsi="仿宋_GB2312" w:eastAsia="仿宋_GB2312" w:cs="仿宋_GB2312"/>
          <w:color w:val="000000"/>
          <w:kern w:val="0"/>
          <w:sz w:val="32"/>
          <w:szCs w:val="32"/>
          <w:lang w:val="en-US" w:eastAsia="zh-CN" w:bidi="ar"/>
        </w:rPr>
        <w:t>根据</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color w:val="000000"/>
          <w:kern w:val="0"/>
          <w:sz w:val="32"/>
          <w:szCs w:val="32"/>
          <w:lang w:val="en-US" w:eastAsia="zh-CN" w:bidi="ar"/>
        </w:rPr>
        <w:t>乐山市财政局关于预下达 2024 年市级福彩公益金的通知</w:t>
      </w:r>
      <w:r>
        <w:rPr>
          <w:rFonts w:hint="eastAsia" w:ascii="仿宋_GB2312" w:hAnsi="仿宋_GB2312" w:eastAsia="仿宋_GB2312" w:cs="仿宋_GB2312"/>
          <w:b w:val="0"/>
          <w:bCs/>
          <w:color w:val="auto"/>
          <w:sz w:val="32"/>
          <w:szCs w:val="32"/>
          <w:highlight w:val="none"/>
          <w:u w:val="none"/>
          <w:lang w:val="zh-CN"/>
        </w:rPr>
        <w:t>》（乐市财政社〔</w:t>
      </w:r>
      <w:r>
        <w:rPr>
          <w:rFonts w:hint="eastAsia" w:ascii="仿宋_GB2312" w:hAnsi="仿宋_GB2312" w:eastAsia="仿宋_GB2312" w:cs="仿宋_GB2312"/>
          <w:b w:val="0"/>
          <w:bCs/>
          <w:color w:val="auto"/>
          <w:sz w:val="32"/>
          <w:szCs w:val="32"/>
          <w:highlight w:val="none"/>
          <w:u w:val="none"/>
          <w:lang w:val="en-US" w:eastAsia="zh-CN"/>
        </w:rPr>
        <w:t>2024</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b w:val="0"/>
          <w:bCs/>
          <w:color w:val="auto"/>
          <w:sz w:val="32"/>
          <w:szCs w:val="32"/>
          <w:highlight w:val="none"/>
          <w:u w:val="none"/>
          <w:lang w:val="en-US" w:eastAsia="zh-CN"/>
        </w:rPr>
        <w:t>108号</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宋体" w:eastAsia="仿宋_GB2312" w:cs="仿宋_GB2312"/>
          <w:color w:val="000000"/>
          <w:kern w:val="0"/>
          <w:sz w:val="31"/>
          <w:szCs w:val="31"/>
          <w:lang w:val="en-US" w:eastAsia="zh-CN" w:bidi="ar"/>
        </w:rPr>
        <w:t>精神，下达我区2024年市级留成福彩公益金10万元，为我区</w:t>
      </w:r>
      <w:r>
        <w:rPr>
          <w:rFonts w:hint="eastAsia" w:ascii="仿宋_GB2312" w:hAnsi="仿宋_GB2312" w:eastAsia="仿宋_GB2312" w:cs="仿宋_GB2312"/>
          <w:spacing w:val="0"/>
          <w:sz w:val="32"/>
          <w:szCs w:val="32"/>
          <w:highlight w:val="none"/>
          <w:lang w:val="en-US" w:eastAsia="zh-CN"/>
        </w:rPr>
        <w:t>老年助餐点开展运营补贴</w:t>
      </w:r>
      <w:r>
        <w:rPr>
          <w:rFonts w:hint="eastAsia" w:ascii="仿宋_GB2312" w:hAnsi="宋体" w:eastAsia="仿宋_GB2312" w:cs="仿宋_GB2312"/>
          <w:color w:val="000000"/>
          <w:kern w:val="0"/>
          <w:sz w:val="32"/>
          <w:szCs w:val="32"/>
          <w:lang w:val="en-US" w:eastAsia="zh-CN" w:bidi="ar"/>
        </w:rPr>
        <w:t>。</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项目周期：2024年-2025年</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资金额度：</w:t>
      </w:r>
      <w:r>
        <w:rPr>
          <w:rFonts w:hint="eastAsia" w:ascii="仿宋_GB2312" w:hAnsi="仿宋_GB2312" w:eastAsia="仿宋_GB2312" w:cs="仿宋_GB2312"/>
          <w:sz w:val="32"/>
          <w:szCs w:val="32"/>
          <w:lang w:val="en-US" w:eastAsia="zh-CN"/>
        </w:rPr>
        <w:t>10万元</w:t>
      </w:r>
    </w:p>
    <w:p>
      <w:pPr>
        <w:pStyle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eastAsia="zh-CN"/>
        </w:rPr>
        <w:t>洪敏</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lang w:val="en-US" w:eastAsia="zh-CN"/>
        </w:rPr>
        <w:t>0833-3305302</w:t>
      </w:r>
    </w:p>
    <w:p>
      <w:pPr>
        <w:spacing w:line="520" w:lineRule="exact"/>
        <w:jc w:val="both"/>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项目完成情况：</w:t>
      </w:r>
      <w:r>
        <w:rPr>
          <w:rFonts w:hint="eastAsia" w:ascii="仿宋_GB2312" w:hAnsi="宋体" w:eastAsia="仿宋_GB2312" w:cs="仿宋_GB2312"/>
          <w:color w:val="000000"/>
          <w:kern w:val="0"/>
          <w:sz w:val="32"/>
          <w:szCs w:val="32"/>
          <w:lang w:val="en-US" w:eastAsia="zh-CN" w:bidi="ar"/>
        </w:rPr>
        <w:t>我区2025年2月备案并投入运营助餐点3</w:t>
      </w:r>
      <w:r>
        <w:rPr>
          <w:rFonts w:hint="eastAsia" w:ascii="仿宋_GB2312" w:hAnsi="仿宋_GB2312" w:eastAsia="仿宋_GB2312" w:cs="仿宋_GB2312"/>
          <w:color w:val="000000"/>
          <w:kern w:val="0"/>
          <w:sz w:val="32"/>
          <w:szCs w:val="32"/>
          <w:lang w:val="en-US" w:eastAsia="zh-CN" w:bidi="ar"/>
        </w:rPr>
        <w:t>个（竹根镇茶花社区、石麟镇共同村、金山镇先家村），根据</w:t>
      </w:r>
      <w:r>
        <w:rPr>
          <w:rFonts w:hint="eastAsia" w:ascii="仿宋_GB2312" w:hAnsi="仿宋_GB2312" w:eastAsia="仿宋_GB2312" w:cs="仿宋_GB2312"/>
          <w:color w:val="auto"/>
          <w:sz w:val="32"/>
          <w:szCs w:val="32"/>
          <w:lang w:val="en-US" w:eastAsia="zh-CN"/>
        </w:rPr>
        <w:t>乐山市五通桥区民政局</w:t>
      </w:r>
      <w:r>
        <w:rPr>
          <w:rFonts w:hint="eastAsia" w:ascii="仿宋_GB2312" w:hAnsi="仿宋_GB2312" w:eastAsia="仿宋_GB2312" w:cs="仿宋_GB2312"/>
          <w:b w:val="0"/>
          <w:bCs w:val="0"/>
          <w:sz w:val="32"/>
          <w:szCs w:val="32"/>
          <w:rtl w:val="0"/>
          <w:lang w:val="zh-TW" w:eastAsia="zh-CN"/>
        </w:rPr>
        <w:t>关于印发《</w:t>
      </w:r>
      <w:r>
        <w:rPr>
          <w:rFonts w:hint="eastAsia" w:ascii="仿宋_GB2312" w:hAnsi="仿宋_GB2312" w:eastAsia="仿宋_GB2312" w:cs="仿宋_GB2312"/>
          <w:b w:val="0"/>
          <w:bCs w:val="0"/>
          <w:sz w:val="32"/>
          <w:szCs w:val="32"/>
          <w:rtl w:val="0"/>
          <w:lang w:val="zh-TW" w:eastAsia="zh-TW"/>
        </w:rPr>
        <w:t>乐山市</w:t>
      </w:r>
      <w:r>
        <w:rPr>
          <w:rFonts w:hint="eastAsia" w:ascii="仿宋_GB2312" w:hAnsi="仿宋_GB2312" w:eastAsia="仿宋_GB2312" w:cs="仿宋_GB2312"/>
          <w:b w:val="0"/>
          <w:bCs w:val="0"/>
          <w:sz w:val="32"/>
          <w:szCs w:val="32"/>
          <w:rtl w:val="0"/>
          <w:lang w:val="zh-TW" w:eastAsia="zh-CN"/>
        </w:rPr>
        <w:t>五通桥区</w:t>
      </w:r>
      <w:r>
        <w:rPr>
          <w:rFonts w:hint="eastAsia" w:ascii="仿宋_GB2312" w:hAnsi="仿宋_GB2312" w:eastAsia="仿宋_GB2312" w:cs="仿宋_GB2312"/>
          <w:b w:val="0"/>
          <w:bCs w:val="0"/>
          <w:sz w:val="32"/>
          <w:szCs w:val="32"/>
          <w:rtl w:val="0"/>
          <w:lang w:val="zh-TW" w:eastAsia="zh-TW"/>
        </w:rPr>
        <w:t>老年助餐网络建设试点方案（试行）</w:t>
      </w:r>
      <w:r>
        <w:rPr>
          <w:rFonts w:hint="eastAsia" w:ascii="仿宋_GB2312" w:hAnsi="仿宋_GB2312" w:eastAsia="仿宋_GB2312" w:cs="仿宋_GB2312"/>
          <w:b w:val="0"/>
          <w:bCs w:val="0"/>
          <w:sz w:val="32"/>
          <w:szCs w:val="32"/>
          <w:rtl w:val="0"/>
          <w:lang w:val="zh-TW" w:eastAsia="zh-CN"/>
        </w:rPr>
        <w:t>》的通知（</w:t>
      </w:r>
      <w:r>
        <w:rPr>
          <w:rFonts w:hint="default" w:ascii="Times New Roman" w:hAnsi="Times New Roman" w:eastAsia="仿宋_GB2312" w:cs="Times New Roman"/>
          <w:sz w:val="32"/>
          <w:szCs w:val="32"/>
        </w:rPr>
        <w:t>五民发〔20</w:t>
      </w:r>
      <w:r>
        <w:rPr>
          <w:rFonts w:hint="default" w:ascii="Times New Roman" w:hAnsi="Times New Roman" w:eastAsia="仿宋_GB2312" w:cs="Times New Roman"/>
          <w:sz w:val="32"/>
          <w:szCs w:val="32"/>
          <w:lang w:val="en-US" w:eastAsia="zh-CN"/>
        </w:rPr>
        <w:t>2</w:t>
      </w:r>
      <w:r>
        <w:rPr>
          <w:rFonts w:hint="eastAsia" w:ascii="Times New Roman" w:hAnsi="Times New Roman" w:cs="Times New Roman"/>
          <w:sz w:val="32"/>
          <w:szCs w:val="32"/>
          <w:lang w:val="en-US" w:eastAsia="zh-CN"/>
        </w:rPr>
        <w:t>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号</w:t>
      </w:r>
      <w:r>
        <w:rPr>
          <w:rFonts w:hint="eastAsia" w:ascii="仿宋_GB2312" w:hAnsi="仿宋_GB2312" w:eastAsia="仿宋_GB2312" w:cs="仿宋_GB2312"/>
          <w:b w:val="0"/>
          <w:bCs w:val="0"/>
          <w:sz w:val="32"/>
          <w:szCs w:val="32"/>
          <w:rtl w:val="0"/>
          <w:lang w:val="zh-TW" w:eastAsia="zh-CN"/>
        </w:rPr>
        <w:t>）要求，正汇总助餐数据，拟按季度向区财政局申请划拨运营补贴。</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接受督查情况：</w:t>
      </w:r>
      <w:r>
        <w:rPr>
          <w:rFonts w:hint="eastAsia" w:ascii="仿宋_GB2312" w:hAnsi="仿宋_GB2312" w:eastAsia="仿宋_GB2312" w:cs="仿宋_GB2312"/>
          <w:sz w:val="32"/>
          <w:szCs w:val="32"/>
          <w:lang w:eastAsia="zh-CN"/>
        </w:rPr>
        <w:t>无。</w:t>
      </w:r>
    </w:p>
    <w:p>
      <w:pPr>
        <w:pStyle w:val="4"/>
        <w:ind w:firstLine="620" w:firstLineChars="200"/>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1"/>
          <w:szCs w:val="31"/>
          <w:lang w:val="en-US" w:eastAsia="zh-CN" w:bidi="ar"/>
        </w:rPr>
        <w:t>项目效果：</w:t>
      </w:r>
      <w:r>
        <w:rPr>
          <w:rFonts w:hint="eastAsia" w:ascii="仿宋_GB2312" w:hAnsi="宋体" w:eastAsia="仿宋_GB2312" w:cs="仿宋_GB2312"/>
          <w:color w:val="000000"/>
          <w:kern w:val="0"/>
          <w:sz w:val="32"/>
          <w:szCs w:val="32"/>
          <w:lang w:val="en-US" w:eastAsia="zh-CN" w:bidi="ar"/>
        </w:rPr>
        <w:t>提升了助餐服务覆盖面和老年人就餐便利度。</w:t>
      </w:r>
      <w:bookmarkStart w:id="0" w:name="_GoBack"/>
      <w:bookmarkEnd w:id="0"/>
    </w:p>
    <w:p>
      <w:pPr>
        <w:pStyle w:val="4"/>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keepNext w:val="0"/>
        <w:keepLines w:val="0"/>
        <w:widowControl/>
        <w:suppressLineNumbers w:val="0"/>
        <w:jc w:val="left"/>
        <w:rPr>
          <w:rFonts w:hint="eastAsia" w:eastAsia="宋体"/>
          <w:lang w:eastAsia="zh-CN"/>
        </w:rPr>
      </w:pPr>
    </w:p>
    <w:p>
      <w:pPr>
        <w:keepNext w:val="0"/>
        <w:keepLines w:val="0"/>
        <w:widowControl/>
        <w:suppressLineNumbers w:val="0"/>
        <w:jc w:val="left"/>
        <w:rPr>
          <w:rFonts w:hint="eastAsia" w:ascii="黑体" w:hAnsi="黑体" w:eastAsia="黑体" w:cs="黑体"/>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鏂规灏忔爣瀹嬬?">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hMTFiMDdjZjliMDYwN2YwOTdjNzAxOGIyNDdmMjgifQ=="/>
  </w:docVars>
  <w:rsids>
    <w:rsidRoot w:val="00000000"/>
    <w:rsid w:val="02107460"/>
    <w:rsid w:val="02C41BD8"/>
    <w:rsid w:val="04D01847"/>
    <w:rsid w:val="063B6E20"/>
    <w:rsid w:val="097D3DCE"/>
    <w:rsid w:val="09E2433D"/>
    <w:rsid w:val="0C193AD3"/>
    <w:rsid w:val="0C9D2956"/>
    <w:rsid w:val="0FA0547B"/>
    <w:rsid w:val="103F5AD3"/>
    <w:rsid w:val="1163313A"/>
    <w:rsid w:val="152D05F0"/>
    <w:rsid w:val="15A80473"/>
    <w:rsid w:val="16A36DBB"/>
    <w:rsid w:val="17F3167D"/>
    <w:rsid w:val="18FF04F5"/>
    <w:rsid w:val="193271AE"/>
    <w:rsid w:val="19D465D8"/>
    <w:rsid w:val="1A974E89"/>
    <w:rsid w:val="1BB92BDD"/>
    <w:rsid w:val="1CFF0AC4"/>
    <w:rsid w:val="1D17405F"/>
    <w:rsid w:val="1D9F5E03"/>
    <w:rsid w:val="1ECF1AB9"/>
    <w:rsid w:val="22833F45"/>
    <w:rsid w:val="22EE5862"/>
    <w:rsid w:val="26764F27"/>
    <w:rsid w:val="296A5517"/>
    <w:rsid w:val="29B8189D"/>
    <w:rsid w:val="2E073C7C"/>
    <w:rsid w:val="2E2E2FB7"/>
    <w:rsid w:val="2F2C3D17"/>
    <w:rsid w:val="2F705BED"/>
    <w:rsid w:val="2FDB0F1C"/>
    <w:rsid w:val="32F32C05"/>
    <w:rsid w:val="336535B5"/>
    <w:rsid w:val="340F73E6"/>
    <w:rsid w:val="344F012B"/>
    <w:rsid w:val="36D43E52"/>
    <w:rsid w:val="382F51E7"/>
    <w:rsid w:val="3C504A40"/>
    <w:rsid w:val="43DC391A"/>
    <w:rsid w:val="456A0921"/>
    <w:rsid w:val="48FA020D"/>
    <w:rsid w:val="4A0D21C2"/>
    <w:rsid w:val="4C9E3952"/>
    <w:rsid w:val="4D371A30"/>
    <w:rsid w:val="5237602E"/>
    <w:rsid w:val="562E0534"/>
    <w:rsid w:val="58FB6E4C"/>
    <w:rsid w:val="599F69A9"/>
    <w:rsid w:val="5A494B51"/>
    <w:rsid w:val="5B2F0606"/>
    <w:rsid w:val="5F025C16"/>
    <w:rsid w:val="5F3A36D4"/>
    <w:rsid w:val="5F3C6491"/>
    <w:rsid w:val="625B7B17"/>
    <w:rsid w:val="628A21AA"/>
    <w:rsid w:val="65461753"/>
    <w:rsid w:val="6593581A"/>
    <w:rsid w:val="66507267"/>
    <w:rsid w:val="666B22F3"/>
    <w:rsid w:val="671F55B7"/>
    <w:rsid w:val="674A63AC"/>
    <w:rsid w:val="674B5BB8"/>
    <w:rsid w:val="6AC46303"/>
    <w:rsid w:val="6B8A321B"/>
    <w:rsid w:val="6C0E5BFA"/>
    <w:rsid w:val="6C7C1CB2"/>
    <w:rsid w:val="6CDE2DBC"/>
    <w:rsid w:val="6D1C60F5"/>
    <w:rsid w:val="700F0193"/>
    <w:rsid w:val="707A1AB0"/>
    <w:rsid w:val="73636834"/>
    <w:rsid w:val="7539608B"/>
    <w:rsid w:val="76157B85"/>
    <w:rsid w:val="76E01F41"/>
    <w:rsid w:val="795C61F7"/>
    <w:rsid w:val="798C63B0"/>
    <w:rsid w:val="7ADB314B"/>
    <w:rsid w:val="7B59761F"/>
    <w:rsid w:val="7C26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next w:val="1"/>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3" w:lineRule="auto"/>
      <w:ind w:left="0" w:right="0" w:firstLine="0"/>
      <w:jc w:val="both"/>
      <w:outlineLvl w:val="1"/>
    </w:pPr>
    <w:rPr>
      <w:rFonts w:ascii="Arial" w:hAnsi="Arial" w:eastAsia="Arial" w:cs="Arial"/>
      <w:b/>
      <w:bCs/>
      <w:color w:val="000000"/>
      <w:spacing w:val="0"/>
      <w:w w:val="100"/>
      <w:kern w:val="2"/>
      <w:position w:val="0"/>
      <w:sz w:val="32"/>
      <w:szCs w:val="32"/>
      <w:u w:val="none" w:color="000000"/>
      <w:shd w:val="clear" w:color="auto" w:fill="auto"/>
      <w:vertAlign w:val="baseline"/>
      <w:lang w:val="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4">
    <w:name w:val="Plain Text"/>
    <w:basedOn w:val="1"/>
    <w:unhideWhenUsed/>
    <w:qFormat/>
    <w:uiPriority w:val="99"/>
    <w:rPr>
      <w:rFonts w:ascii="宋体" w:hAnsi="Courier New" w:cs="Courier New"/>
      <w:sz w:val="21"/>
      <w:szCs w:val="21"/>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常用样式（方正仿宋简）"/>
    <w:basedOn w:val="1"/>
    <w:qFormat/>
    <w:uiPriority w:val="0"/>
    <w:pPr>
      <w:spacing w:line="560" w:lineRule="exact"/>
      <w:ind w:firstLine="640" w:firstLineChars="200"/>
    </w:pPr>
    <w:rPr>
      <w:rFonts w:eastAsia="方正仿宋简体"/>
      <w:sz w:val="32"/>
    </w:rPr>
  </w:style>
  <w:style w:type="character" w:customStyle="1" w:styleId="10">
    <w:name w:val="NormalCharacter"/>
    <w:qFormat/>
    <w:uiPriority w:val="0"/>
  </w:style>
  <w:style w:type="paragraph" w:customStyle="1" w:styleId="11">
    <w:name w:val="公文主体"/>
    <w:basedOn w:val="12"/>
    <w:next w:val="1"/>
    <w:qFormat/>
    <w:uiPriority w:val="0"/>
    <w:pPr>
      <w:spacing w:line="580" w:lineRule="exact"/>
      <w:ind w:firstLine="200" w:firstLineChars="200"/>
    </w:pPr>
    <w:rPr>
      <w:rFonts w:ascii="Times New Roman" w:hAnsi="Times New Roman" w:eastAsia="仿宋_GB2312" w:cs="Times New Roman"/>
      <w:sz w:val="32"/>
      <w:szCs w:val="24"/>
    </w:rPr>
  </w:style>
  <w:style w:type="paragraph" w:customStyle="1" w:styleId="12">
    <w:name w:val="正文 New"/>
    <w:next w:val="1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正文-公1"/>
    <w:basedOn w:val="1"/>
    <w:next w:val="5"/>
    <w:qFormat/>
    <w:uiPriority w:val="99"/>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660</Characters>
  <Lines>0</Lines>
  <Paragraphs>0</Paragraphs>
  <TotalTime>1</TotalTime>
  <ScaleCrop>false</ScaleCrop>
  <LinksUpToDate>false</LinksUpToDate>
  <CharactersWithSpaces>660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2023-06-14T02:54:00Z</dcterms:created>
  <dc:creator>Administrator</dc:creator>
  <cp:lastModifiedBy>Administrator</cp:lastModifiedBy>
  <cp:lastPrinted>2023-06-16T09:37:00Z</cp:lastPrinted>
  <dcterms:modified xsi:type="dcterms:W3CDTF">2025-05-28T03:38:58Z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4C24266323FC460A99D5AF109008718C</vt:lpwstr>
  </property>
</Properties>
</file>