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乐山市五通桥区</w:t>
      </w:r>
    </w:p>
    <w:p>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综合行政执法局</w:t>
      </w:r>
    </w:p>
    <w:p>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default"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2024部门预算编制说明</w:t>
      </w:r>
    </w:p>
    <w:p>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highlight w:val="yellow"/>
          <w:shd w:val="clear" w:color="auto" w:fill="auto"/>
          <w:lang w:val="en-US" w:eastAsia="zh-CN"/>
        </w:rPr>
      </w:pPr>
    </w:p>
    <w:p>
      <w:pPr>
        <w:spacing w:after="0"/>
        <w:rPr>
          <w:rFonts w:ascii="宋体" w:hAnsi="宋体"/>
        </w:rPr>
      </w:pPr>
    </w:p>
    <w:p>
      <w:pPr>
        <w:rPr>
          <w:rFonts w:ascii="宋体" w:hAnsi="宋体"/>
          <w:sz w:val="4"/>
        </w:rPr>
      </w:pPr>
      <w:r>
        <w:rPr>
          <w:rFonts w:ascii="宋体" w:hAnsi="宋体"/>
          <w:sz w:val="4"/>
        </w:rPr>
        <w:br w:type="page"/>
      </w:r>
    </w:p>
    <w:p>
      <w:pPr>
        <w:rPr>
          <w:rFonts w:ascii="宋体" w:hAnsi="宋体"/>
          <w:sz w:val="4"/>
        </w:rPr>
      </w:pPr>
    </w:p>
    <w:p>
      <w:pPr>
        <w:pStyle w:val="4"/>
        <w:spacing w:before="2"/>
        <w:rPr>
          <w:rFonts w:ascii="宋体" w:hAnsi="宋体"/>
          <w:sz w:val="4"/>
        </w:rPr>
      </w:pPr>
    </w:p>
    <w:p>
      <w:pPr>
        <w:pStyle w:val="4"/>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pPr>
            <w:spacing w:before="0" w:beforeLines="0" w:after="0" w:afterLines="0" w:line="240" w:lineRule="auto"/>
            <w:ind w:left="0" w:leftChars="0" w:right="0" w:rightChars="0" w:firstLine="0" w:firstLineChars="0"/>
            <w:jc w:val="center"/>
            <w:rPr>
              <w:rFonts w:ascii="宋体" w:hAnsi="宋体"/>
            </w:rPr>
          </w:pPr>
        </w:p>
        <w:p>
          <w:pPr>
            <w:pStyle w:val="10"/>
            <w:tabs>
              <w:tab w:val="right" w:leader="dot" w:pos="9812"/>
            </w:tabs>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_Toc2135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bCs/>
              <w:szCs w:val="52"/>
              <w:lang w:val="en-US" w:eastAsia="zh-CN"/>
            </w:rPr>
            <w:t>第一部分 部门概况</w:t>
          </w:r>
          <w:r>
            <w:tab/>
          </w:r>
          <w:r>
            <w:fldChar w:fldCharType="begin"/>
          </w:r>
          <w:r>
            <w:instrText xml:space="preserve"> PAGEREF _Toc2135 \h </w:instrText>
          </w:r>
          <w:r>
            <w:fldChar w:fldCharType="separate"/>
          </w:r>
          <w:r>
            <w:t>1</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_Toc25870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一、基本职能及主要工作</w:t>
          </w:r>
          <w:r>
            <w:tab/>
          </w:r>
          <w:r>
            <w:fldChar w:fldCharType="begin"/>
          </w:r>
          <w:r>
            <w:instrText xml:space="preserve"> PAGEREF _Toc25870 \h </w:instrText>
          </w:r>
          <w:r>
            <w:fldChar w:fldCharType="separate"/>
          </w:r>
          <w:r>
            <w:t>2</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_Toc7685 </w:instrText>
          </w:r>
          <w:r>
            <w:rPr>
              <w:rFonts w:hint="eastAsia" w:ascii="宋体" w:hAnsi="宋体" w:eastAsia="方正小标宋简体" w:cs="方正小标宋简体"/>
              <w:bCs/>
              <w:szCs w:val="48"/>
              <w:lang w:val="en-US" w:eastAsia="zh-CN"/>
            </w:rPr>
            <w:fldChar w:fldCharType="separate"/>
          </w:r>
          <w:r>
            <w:rPr>
              <w:rFonts w:ascii="宋体" w:hAnsi="宋体"/>
            </w:rPr>
            <w:t>（一）部门职能简介</w:t>
          </w:r>
          <w:r>
            <w:tab/>
          </w:r>
          <w:r>
            <w:fldChar w:fldCharType="begin"/>
          </w:r>
          <w:r>
            <w:instrText xml:space="preserve"> PAGEREF _Toc7685 \h </w:instrText>
          </w:r>
          <w:r>
            <w:fldChar w:fldCharType="separate"/>
          </w:r>
          <w:r>
            <w:t>2</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_Toc20095 </w:instrText>
          </w:r>
          <w:r>
            <w:rPr>
              <w:rFonts w:hint="eastAsia" w:ascii="宋体" w:hAnsi="宋体" w:eastAsia="方正小标宋简体" w:cs="方正小标宋简体"/>
              <w:bCs/>
              <w:szCs w:val="48"/>
              <w:lang w:val="en-US" w:eastAsia="zh-CN"/>
            </w:rPr>
            <w:fldChar w:fldCharType="separate"/>
          </w:r>
          <w:r>
            <w:rPr>
              <w:rFonts w:ascii="宋体" w:hAnsi="宋体"/>
              <w:highlight w:val="none"/>
            </w:rPr>
            <w:t>（二）部门</w:t>
          </w:r>
          <w:r>
            <w:rPr>
              <w:rFonts w:hint="eastAsia" w:ascii="宋体" w:hAnsi="宋体"/>
              <w:highlight w:val="none"/>
              <w:lang w:val="en-US" w:eastAsia="zh-CN"/>
            </w:rPr>
            <w:t>2024</w:t>
          </w:r>
          <w:r>
            <w:rPr>
              <w:rFonts w:ascii="宋体" w:hAnsi="宋体"/>
              <w:highlight w:val="none"/>
            </w:rPr>
            <w:t>年重点工</w:t>
          </w:r>
          <w:r>
            <w:rPr>
              <w:rFonts w:hint="eastAsia" w:ascii="宋体" w:hAnsi="宋体"/>
              <w:highlight w:val="none"/>
            </w:rPr>
            <w:t>作</w:t>
          </w:r>
          <w:r>
            <w:tab/>
          </w:r>
          <w:r>
            <w:fldChar w:fldCharType="begin"/>
          </w:r>
          <w:r>
            <w:instrText xml:space="preserve"> PAGEREF _Toc20095 \h </w:instrText>
          </w:r>
          <w:r>
            <w:fldChar w:fldCharType="separate"/>
          </w:r>
          <w:r>
            <w:t>2</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_Toc4319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二、 部门预算单位构成</w:t>
          </w:r>
          <w:r>
            <w:tab/>
          </w:r>
          <w:r>
            <w:fldChar w:fldCharType="begin"/>
          </w:r>
          <w:r>
            <w:instrText xml:space="preserve"> PAGEREF _Toc4319 \h </w:instrText>
          </w:r>
          <w:r>
            <w:fldChar w:fldCharType="separate"/>
          </w:r>
          <w:r>
            <w:t>3</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_Toc23687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bCs/>
              <w:szCs w:val="52"/>
              <w:lang w:val="en-US" w:eastAsia="zh-CN"/>
            </w:rPr>
            <w:t>第二部分 五通桥区综合行政执法局</w:t>
          </w:r>
          <w:r>
            <w:tab/>
          </w:r>
          <w:r>
            <w:fldChar w:fldCharType="begin"/>
          </w:r>
          <w:r>
            <w:instrText xml:space="preserve"> PAGEREF _Toc23687 \h </w:instrText>
          </w:r>
          <w:r>
            <w:fldChar w:fldCharType="separate"/>
          </w:r>
          <w:r>
            <w:t>4</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_Toc22186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bCs/>
              <w:szCs w:val="52"/>
              <w:lang w:val="en-US" w:eastAsia="zh-CN"/>
            </w:rPr>
            <w:t>2024年部门预算表</w:t>
          </w:r>
          <w:r>
            <w:tab/>
          </w:r>
          <w:r>
            <w:fldChar w:fldCharType="begin"/>
          </w:r>
          <w:r>
            <w:instrText xml:space="preserve"> PAGEREF _Toc22186 \h </w:instrText>
          </w:r>
          <w:r>
            <w:fldChar w:fldCharType="separate"/>
          </w:r>
          <w:r>
            <w:t>4</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_Toc20636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一、部门收支总表（公开表 1）</w:t>
          </w:r>
          <w:r>
            <w:tab/>
          </w:r>
          <w:r>
            <w:fldChar w:fldCharType="begin"/>
          </w:r>
          <w:r>
            <w:instrText xml:space="preserve"> PAGEREF _Toc20636 \h </w:instrText>
          </w:r>
          <w:r>
            <w:fldChar w:fldCharType="separate"/>
          </w:r>
          <w:r>
            <w:t>5</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_Toc27299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二、部门收入总表（公开表 1-1）</w:t>
          </w:r>
          <w:r>
            <w:tab/>
          </w:r>
          <w:r>
            <w:fldChar w:fldCharType="begin"/>
          </w:r>
          <w:r>
            <w:instrText xml:space="preserve"> PAGEREF _Toc27299 \h </w:instrText>
          </w:r>
          <w:r>
            <w:fldChar w:fldCharType="separate"/>
          </w:r>
          <w:r>
            <w:t>5</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_Toc551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三、部门支出总表（公开表 1-2）</w:t>
          </w:r>
          <w:r>
            <w:tab/>
          </w:r>
          <w:r>
            <w:fldChar w:fldCharType="begin"/>
          </w:r>
          <w:r>
            <w:instrText xml:space="preserve"> PAGEREF _Toc551 \h </w:instrText>
          </w:r>
          <w:r>
            <w:fldChar w:fldCharType="separate"/>
          </w:r>
          <w:r>
            <w:t>5</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_Toc21316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四、财政拨款收支预算总表（公开表 2）</w:t>
          </w:r>
          <w:r>
            <w:tab/>
          </w:r>
          <w:r>
            <w:fldChar w:fldCharType="begin"/>
          </w:r>
          <w:r>
            <w:instrText xml:space="preserve"> PAGEREF _Toc21316 \h </w:instrText>
          </w:r>
          <w:r>
            <w:fldChar w:fldCharType="separate"/>
          </w:r>
          <w:r>
            <w:t>5</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_Toc32670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五、财政拨款支出预算表（部门经济分类科目）</w:t>
          </w:r>
          <w:r>
            <w:tab/>
          </w:r>
          <w:r>
            <w:fldChar w:fldCharType="begin"/>
          </w:r>
          <w:r>
            <w:instrText xml:space="preserve"> PAGEREF _Toc32670 \h </w:instrText>
          </w:r>
          <w:r>
            <w:fldChar w:fldCharType="separate"/>
          </w:r>
          <w:r>
            <w:t>5</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_Toc10090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六、一般公共预算支出预算表（公开表 3）</w:t>
          </w:r>
          <w:r>
            <w:tab/>
          </w:r>
          <w:r>
            <w:fldChar w:fldCharType="begin"/>
          </w:r>
          <w:r>
            <w:instrText xml:space="preserve"> PAGEREF _Toc10090 \h </w:instrText>
          </w:r>
          <w:r>
            <w:fldChar w:fldCharType="separate"/>
          </w:r>
          <w:r>
            <w:t>5</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_Toc17835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七、一般公共预算基本支出预算表（公开表 3-1）</w:t>
          </w:r>
          <w:r>
            <w:tab/>
          </w:r>
          <w:r>
            <w:fldChar w:fldCharType="begin"/>
          </w:r>
          <w:r>
            <w:instrText xml:space="preserve"> PAGEREF _Toc17835 \h </w:instrText>
          </w:r>
          <w:r>
            <w:fldChar w:fldCharType="separate"/>
          </w:r>
          <w:r>
            <w:t>5</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_Toc5482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八、一般公共预算项目支出预算表（公开表 3-2）</w:t>
          </w:r>
          <w:r>
            <w:tab/>
          </w:r>
          <w:r>
            <w:fldChar w:fldCharType="begin"/>
          </w:r>
          <w:r>
            <w:instrText xml:space="preserve"> PAGEREF _Toc5482 \h </w:instrText>
          </w:r>
          <w:r>
            <w:fldChar w:fldCharType="separate"/>
          </w:r>
          <w:r>
            <w:t>5</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_Toc9299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九、一般公共预算“三公”经费支出预算表</w:t>
          </w:r>
          <w:r>
            <w:tab/>
          </w:r>
          <w:r>
            <w:fldChar w:fldCharType="begin"/>
          </w:r>
          <w:r>
            <w:instrText xml:space="preserve"> PAGEREF _Toc9299 \h </w:instrText>
          </w:r>
          <w:r>
            <w:fldChar w:fldCharType="separate"/>
          </w:r>
          <w:r>
            <w:t>5</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_Toc17435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十、政府性基金预算支出表（公开表 4）</w:t>
          </w:r>
          <w:r>
            <w:tab/>
          </w:r>
          <w:r>
            <w:fldChar w:fldCharType="begin"/>
          </w:r>
          <w:r>
            <w:instrText xml:space="preserve"> PAGEREF _Toc17435 \h </w:instrText>
          </w:r>
          <w:r>
            <w:fldChar w:fldCharType="separate"/>
          </w:r>
          <w:r>
            <w:t>5</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_Toc27247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十一、政府性基金预算“三公”经费支出预算表</w:t>
          </w:r>
          <w:r>
            <w:tab/>
          </w:r>
          <w:r>
            <w:fldChar w:fldCharType="begin"/>
          </w:r>
          <w:r>
            <w:instrText xml:space="preserve"> PAGEREF _Toc27247 \h </w:instrText>
          </w:r>
          <w:r>
            <w:fldChar w:fldCharType="separate"/>
          </w:r>
          <w:r>
            <w:t>5</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_Toc25821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十二、国有资本经营预算支出表（公开表 5）</w:t>
          </w:r>
          <w:r>
            <w:tab/>
          </w:r>
          <w:r>
            <w:fldChar w:fldCharType="begin"/>
          </w:r>
          <w:r>
            <w:instrText xml:space="preserve"> PAGEREF _Toc25821 \h </w:instrText>
          </w:r>
          <w:r>
            <w:fldChar w:fldCharType="separate"/>
          </w:r>
          <w:r>
            <w:t>5</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_Toc29189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十三、部门整体支出绩效目标表（公开表 6）</w:t>
          </w:r>
          <w:r>
            <w:tab/>
          </w:r>
          <w:r>
            <w:fldChar w:fldCharType="begin"/>
          </w:r>
          <w:r>
            <w:instrText xml:space="preserve"> PAGEREF _Toc29189 \h </w:instrText>
          </w:r>
          <w:r>
            <w:fldChar w:fldCharType="separate"/>
          </w:r>
          <w:r>
            <w:t>5</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_Toc18211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十四、部门预算项目支出绩效目标表（公开表 7）</w:t>
          </w:r>
          <w:r>
            <w:tab/>
          </w:r>
          <w:r>
            <w:fldChar w:fldCharType="begin"/>
          </w:r>
          <w:r>
            <w:instrText xml:space="preserve"> PAGEREF _Toc18211 \h </w:instrText>
          </w:r>
          <w:r>
            <w:fldChar w:fldCharType="separate"/>
          </w:r>
          <w:r>
            <w:t>5</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_Toc15419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十五、政府采购预算表（公开表 8）</w:t>
          </w:r>
          <w:r>
            <w:tab/>
          </w:r>
          <w:r>
            <w:fldChar w:fldCharType="begin"/>
          </w:r>
          <w:r>
            <w:instrText xml:space="preserve"> PAGEREF _Toc15419 \h </w:instrText>
          </w:r>
          <w:r>
            <w:fldChar w:fldCharType="separate"/>
          </w:r>
          <w:r>
            <w:t>5</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_Toc270 </w:instrText>
          </w:r>
          <w:r>
            <w:rPr>
              <w:rFonts w:hint="eastAsia" w:ascii="宋体" w:hAnsi="宋体" w:eastAsia="方正小标宋简体" w:cs="方正小标宋简体"/>
              <w:bCs/>
              <w:szCs w:val="48"/>
              <w:lang w:val="en-US" w:eastAsia="zh-CN"/>
            </w:rPr>
            <w:fldChar w:fldCharType="separate"/>
          </w:r>
          <w:r>
            <w:rPr>
              <w:rFonts w:hint="eastAsia" w:ascii="宋体" w:hAnsi="宋体"/>
              <w:bCs/>
              <w:lang w:val="en-US" w:eastAsia="zh-CN"/>
            </w:rPr>
            <w:t>以上所有表格详见部门说明后附件。</w:t>
          </w:r>
          <w:r>
            <w:tab/>
          </w:r>
          <w:r>
            <w:fldChar w:fldCharType="begin"/>
          </w:r>
          <w:r>
            <w:instrText xml:space="preserve"> PAGEREF _Toc270 \h </w:instrText>
          </w:r>
          <w:r>
            <w:fldChar w:fldCharType="separate"/>
          </w:r>
          <w:r>
            <w:t>5</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_Toc499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szCs w:val="52"/>
              <w:lang w:val="en-US" w:eastAsia="zh-CN"/>
            </w:rPr>
            <w:t xml:space="preserve">第三部分 </w:t>
          </w:r>
          <w:r>
            <w:rPr>
              <w:rFonts w:hint="eastAsia" w:ascii="宋体" w:hAnsi="宋体" w:eastAsia="方正小标宋简体" w:cs="方正小标宋简体"/>
              <w:bCs/>
              <w:szCs w:val="52"/>
              <w:lang w:val="en-US" w:eastAsia="zh-CN"/>
            </w:rPr>
            <w:t>五通桥区综合行政执法局</w:t>
          </w:r>
          <w:r>
            <w:tab/>
          </w:r>
          <w:r>
            <w:fldChar w:fldCharType="begin"/>
          </w:r>
          <w:r>
            <w:instrText xml:space="preserve"> PAGEREF _Toc499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_Toc7703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szCs w:val="52"/>
              <w:lang w:val="en-US" w:eastAsia="zh-CN"/>
            </w:rPr>
            <w:t>2024年部门预算情况说明</w:t>
          </w:r>
          <w:r>
            <w:tab/>
          </w:r>
          <w:r>
            <w:fldChar w:fldCharType="begin"/>
          </w:r>
          <w:r>
            <w:instrText xml:space="preserve"> PAGEREF _Toc7703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_Toc1631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一、收支预算情况说明</w:t>
          </w:r>
          <w:r>
            <w:tab/>
          </w:r>
          <w:r>
            <w:fldChar w:fldCharType="begin"/>
          </w:r>
          <w:r>
            <w:instrText xml:space="preserve"> PAGEREF _Toc1631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_Toc3040 </w:instrText>
          </w:r>
          <w:r>
            <w:rPr>
              <w:rFonts w:hint="eastAsia" w:ascii="宋体" w:hAnsi="宋体" w:eastAsia="方正小标宋简体" w:cs="方正小标宋简体"/>
              <w:bCs/>
              <w:szCs w:val="48"/>
              <w:lang w:val="en-US" w:eastAsia="zh-CN"/>
            </w:rPr>
            <w:fldChar w:fldCharType="separate"/>
          </w:r>
          <w:r>
            <w:rPr>
              <w:rFonts w:ascii="宋体" w:hAnsi="宋体"/>
            </w:rPr>
            <w:t>（一）收入预算情况</w:t>
          </w:r>
          <w:r>
            <w:tab/>
          </w:r>
          <w:r>
            <w:fldChar w:fldCharType="begin"/>
          </w:r>
          <w:r>
            <w:instrText xml:space="preserve"> PAGEREF _Toc3040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_Toc8963 </w:instrText>
          </w:r>
          <w:r>
            <w:rPr>
              <w:rFonts w:hint="eastAsia" w:ascii="宋体" w:hAnsi="宋体" w:eastAsia="方正小标宋简体" w:cs="方正小标宋简体"/>
              <w:bCs/>
              <w:szCs w:val="48"/>
              <w:lang w:val="en-US" w:eastAsia="zh-CN"/>
            </w:rPr>
            <w:fldChar w:fldCharType="separate"/>
          </w:r>
          <w:r>
            <w:rPr>
              <w:rFonts w:ascii="宋体" w:hAnsi="宋体"/>
            </w:rPr>
            <w:t>（二）支出预算情况</w:t>
          </w:r>
          <w:r>
            <w:tab/>
          </w:r>
          <w:r>
            <w:fldChar w:fldCharType="begin"/>
          </w:r>
          <w:r>
            <w:instrText xml:space="preserve"> PAGEREF _Toc8963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_Toc32410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二、财政拨款收支预算情况说明</w:t>
          </w:r>
          <w:r>
            <w:tab/>
          </w:r>
          <w:r>
            <w:fldChar w:fldCharType="begin"/>
          </w:r>
          <w:r>
            <w:instrText xml:space="preserve"> PAGEREF _Toc32410 \h </w:instrText>
          </w:r>
          <w:r>
            <w:fldChar w:fldCharType="separate"/>
          </w:r>
          <w:r>
            <w:t>8</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_Toc258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三、一般公共预算当年拨款情况说明</w:t>
          </w:r>
          <w:r>
            <w:tab/>
          </w:r>
          <w:r>
            <w:fldChar w:fldCharType="begin"/>
          </w:r>
          <w:r>
            <w:instrText xml:space="preserve"> PAGEREF _Toc258 \h </w:instrText>
          </w:r>
          <w:r>
            <w:fldChar w:fldCharType="separate"/>
          </w:r>
          <w:r>
            <w:t>8</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_Toc4526 </w:instrText>
          </w:r>
          <w:r>
            <w:rPr>
              <w:rFonts w:hint="eastAsia" w:ascii="宋体" w:hAnsi="宋体" w:eastAsia="方正小标宋简体" w:cs="方正小标宋简体"/>
              <w:bCs/>
              <w:szCs w:val="48"/>
              <w:lang w:val="en-US" w:eastAsia="zh-CN"/>
            </w:rPr>
            <w:fldChar w:fldCharType="separate"/>
          </w:r>
          <w:r>
            <w:rPr>
              <w:rFonts w:ascii="宋体" w:hAnsi="宋体"/>
            </w:rPr>
            <w:t>（一）一般公共预算当年拨款规模变化情况</w:t>
          </w:r>
          <w:r>
            <w:tab/>
          </w:r>
          <w:r>
            <w:fldChar w:fldCharType="begin"/>
          </w:r>
          <w:r>
            <w:instrText xml:space="preserve"> PAGEREF _Toc4526 \h </w:instrText>
          </w:r>
          <w:r>
            <w:fldChar w:fldCharType="separate"/>
          </w:r>
          <w:r>
            <w:t>8</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_Toc20913 </w:instrText>
          </w:r>
          <w:r>
            <w:rPr>
              <w:rFonts w:hint="eastAsia" w:ascii="宋体" w:hAnsi="宋体" w:eastAsia="方正小标宋简体" w:cs="方正小标宋简体"/>
              <w:bCs/>
              <w:szCs w:val="48"/>
              <w:lang w:val="en-US" w:eastAsia="zh-CN"/>
            </w:rPr>
            <w:fldChar w:fldCharType="separate"/>
          </w:r>
          <w:r>
            <w:rPr>
              <w:rFonts w:ascii="宋体" w:hAnsi="宋体"/>
            </w:rPr>
            <w:t>（二）一般公共预算当年拨款结构情况</w:t>
          </w:r>
          <w:r>
            <w:tab/>
          </w:r>
          <w:r>
            <w:fldChar w:fldCharType="begin"/>
          </w:r>
          <w:r>
            <w:instrText xml:space="preserve"> PAGEREF _Toc20913 \h </w:instrText>
          </w:r>
          <w:r>
            <w:fldChar w:fldCharType="separate"/>
          </w:r>
          <w:r>
            <w:t>9</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_Toc20098 </w:instrText>
          </w:r>
          <w:r>
            <w:rPr>
              <w:rFonts w:hint="eastAsia" w:ascii="宋体" w:hAnsi="宋体" w:eastAsia="方正小标宋简体" w:cs="方正小标宋简体"/>
              <w:bCs/>
              <w:szCs w:val="48"/>
              <w:lang w:val="en-US" w:eastAsia="zh-CN"/>
            </w:rPr>
            <w:fldChar w:fldCharType="separate"/>
          </w:r>
          <w:r>
            <w:rPr>
              <w:rFonts w:ascii="宋体" w:hAnsi="宋体"/>
            </w:rPr>
            <w:t>（三）一般公共预算当年拨款具体使用情况</w:t>
          </w:r>
          <w:r>
            <w:tab/>
          </w:r>
          <w:r>
            <w:fldChar w:fldCharType="begin"/>
          </w:r>
          <w:r>
            <w:instrText xml:space="preserve"> PAGEREF _Toc20098 \h </w:instrText>
          </w:r>
          <w:r>
            <w:fldChar w:fldCharType="separate"/>
          </w:r>
          <w:r>
            <w:t>9</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_Toc10423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四、一般公共预算基本支出情况说明</w:t>
          </w:r>
          <w:r>
            <w:tab/>
          </w:r>
          <w:r>
            <w:fldChar w:fldCharType="begin"/>
          </w:r>
          <w:r>
            <w:instrText xml:space="preserve"> PAGEREF _Toc10423 \h </w:instrText>
          </w:r>
          <w:r>
            <w:fldChar w:fldCharType="separate"/>
          </w:r>
          <w:r>
            <w:t>11</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_Toc21136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五、“三公”经费财政拨款预算安排情况说明</w:t>
          </w:r>
          <w:r>
            <w:tab/>
          </w:r>
          <w:r>
            <w:fldChar w:fldCharType="begin"/>
          </w:r>
          <w:r>
            <w:instrText xml:space="preserve"> PAGEREF _Toc21136 \h </w:instrText>
          </w:r>
          <w:r>
            <w:fldChar w:fldCharType="separate"/>
          </w:r>
          <w:r>
            <w:t>12</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_Toc27723 </w:instrText>
          </w:r>
          <w:r>
            <w:rPr>
              <w:rFonts w:hint="eastAsia" w:ascii="宋体" w:hAnsi="宋体" w:eastAsia="方正小标宋简体" w:cs="方正小标宋简体"/>
              <w:bCs/>
              <w:szCs w:val="48"/>
              <w:lang w:val="en-US" w:eastAsia="zh-CN"/>
            </w:rPr>
            <w:fldChar w:fldCharType="separate"/>
          </w:r>
          <w:r>
            <w:rPr>
              <w:rFonts w:ascii="宋体" w:hAnsi="宋体"/>
            </w:rPr>
            <w:t>（一）</w:t>
          </w:r>
          <w:r>
            <w:rPr>
              <w:rFonts w:hint="eastAsia" w:ascii="宋体" w:hAnsi="宋体"/>
              <w:lang w:val="en-US" w:eastAsia="zh-CN"/>
            </w:rPr>
            <w:t>公务接待费变化情况</w:t>
          </w:r>
          <w:r>
            <w:tab/>
          </w:r>
          <w:r>
            <w:fldChar w:fldCharType="begin"/>
          </w:r>
          <w:r>
            <w:instrText xml:space="preserve"> PAGEREF _Toc27723 \h </w:instrText>
          </w:r>
          <w:r>
            <w:fldChar w:fldCharType="separate"/>
          </w:r>
          <w:r>
            <w:t>12</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_Toc22326 </w:instrText>
          </w:r>
          <w:r>
            <w:rPr>
              <w:rFonts w:hint="eastAsia" w:ascii="宋体" w:hAnsi="宋体" w:eastAsia="方正小标宋简体" w:cs="方正小标宋简体"/>
              <w:bCs/>
              <w:szCs w:val="48"/>
              <w:lang w:val="en-US" w:eastAsia="zh-CN"/>
            </w:rPr>
            <w:fldChar w:fldCharType="separate"/>
          </w:r>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r>
            <w:tab/>
          </w:r>
          <w:r>
            <w:fldChar w:fldCharType="begin"/>
          </w:r>
          <w:r>
            <w:instrText xml:space="preserve"> PAGEREF _Toc22326 \h </w:instrText>
          </w:r>
          <w:r>
            <w:fldChar w:fldCharType="separate"/>
          </w:r>
          <w:r>
            <w:t>12</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_Toc13393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六、政府性基金预算支出情况说明</w:t>
          </w:r>
          <w:r>
            <w:tab/>
          </w:r>
          <w:r>
            <w:fldChar w:fldCharType="begin"/>
          </w:r>
          <w:r>
            <w:instrText xml:space="preserve"> PAGEREF _Toc13393 \h </w:instrText>
          </w:r>
          <w:r>
            <w:fldChar w:fldCharType="separate"/>
          </w:r>
          <w:r>
            <w:t>13</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_Toc12506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lang w:val="en-US" w:eastAsia="zh-CN"/>
            </w:rPr>
            <w:t>七、</w:t>
          </w:r>
          <w:r>
            <w:rPr>
              <w:rFonts w:hint="eastAsia" w:ascii="宋体" w:hAnsi="宋体" w:eastAsia="黑体"/>
            </w:rPr>
            <w:t>国有资本经营预算情况说明</w:t>
          </w:r>
          <w:r>
            <w:tab/>
          </w:r>
          <w:r>
            <w:fldChar w:fldCharType="begin"/>
          </w:r>
          <w:r>
            <w:instrText xml:space="preserve"> PAGEREF _Toc12506 \h </w:instrText>
          </w:r>
          <w:r>
            <w:fldChar w:fldCharType="separate"/>
          </w:r>
          <w:r>
            <w:t>13</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_Toc30560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lang w:val="en-US" w:eastAsia="zh-CN"/>
            </w:rPr>
            <w:t>八、其他重要事项的情况说明</w:t>
          </w:r>
          <w:r>
            <w:tab/>
          </w:r>
          <w:r>
            <w:fldChar w:fldCharType="begin"/>
          </w:r>
          <w:r>
            <w:instrText xml:space="preserve"> PAGEREF _Toc30560 \h </w:instrText>
          </w:r>
          <w:r>
            <w:fldChar w:fldCharType="separate"/>
          </w:r>
          <w:r>
            <w:t>13</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_Toc18522 </w:instrText>
          </w:r>
          <w:r>
            <w:rPr>
              <w:rFonts w:hint="eastAsia" w:ascii="宋体" w:hAnsi="宋体" w:eastAsia="方正小标宋简体" w:cs="方正小标宋简体"/>
              <w:bCs/>
              <w:szCs w:val="48"/>
              <w:lang w:val="en-US" w:eastAsia="zh-CN"/>
            </w:rPr>
            <w:fldChar w:fldCharType="separate"/>
          </w:r>
          <w:r>
            <w:rPr>
              <w:rFonts w:ascii="宋体" w:hAnsi="宋体"/>
            </w:rPr>
            <w:t>（一）机关运行经费情况</w:t>
          </w:r>
          <w:r>
            <w:tab/>
          </w:r>
          <w:r>
            <w:fldChar w:fldCharType="begin"/>
          </w:r>
          <w:r>
            <w:instrText xml:space="preserve"> PAGEREF _Toc18522 \h </w:instrText>
          </w:r>
          <w:r>
            <w:fldChar w:fldCharType="separate"/>
          </w:r>
          <w:r>
            <w:t>13</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_Toc7417 </w:instrText>
          </w:r>
          <w:r>
            <w:rPr>
              <w:rFonts w:hint="eastAsia" w:ascii="宋体" w:hAnsi="宋体" w:eastAsia="方正小标宋简体" w:cs="方正小标宋简体"/>
              <w:bCs/>
              <w:szCs w:val="48"/>
              <w:lang w:val="en-US" w:eastAsia="zh-CN"/>
            </w:rPr>
            <w:fldChar w:fldCharType="separate"/>
          </w:r>
          <w:r>
            <w:rPr>
              <w:rFonts w:ascii="宋体" w:hAnsi="宋体"/>
              <w:highlight w:val="none"/>
            </w:rPr>
            <w:t>（二）政府采购情况</w:t>
          </w:r>
          <w:r>
            <w:tab/>
          </w:r>
          <w:r>
            <w:fldChar w:fldCharType="begin"/>
          </w:r>
          <w:r>
            <w:instrText xml:space="preserve"> PAGEREF _Toc7417 \h </w:instrText>
          </w:r>
          <w:r>
            <w:fldChar w:fldCharType="separate"/>
          </w:r>
          <w:r>
            <w:t>13</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_Toc26854 </w:instrText>
          </w:r>
          <w:r>
            <w:rPr>
              <w:rFonts w:hint="eastAsia" w:ascii="宋体" w:hAnsi="宋体" w:eastAsia="方正小标宋简体" w:cs="方正小标宋简体"/>
              <w:bCs/>
              <w:szCs w:val="48"/>
              <w:lang w:val="en-US" w:eastAsia="zh-CN"/>
            </w:rPr>
            <w:fldChar w:fldCharType="separate"/>
          </w:r>
          <w:r>
            <w:rPr>
              <w:rFonts w:ascii="宋体" w:hAnsi="宋体"/>
            </w:rPr>
            <w:t>（三）国有资产占有使用情况</w:t>
          </w:r>
          <w:r>
            <w:tab/>
          </w:r>
          <w:r>
            <w:fldChar w:fldCharType="begin"/>
          </w:r>
          <w:r>
            <w:instrText xml:space="preserve"> PAGEREF _Toc26854 \h </w:instrText>
          </w:r>
          <w:r>
            <w:fldChar w:fldCharType="separate"/>
          </w:r>
          <w:r>
            <w:t>14</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_Toc1654 </w:instrText>
          </w:r>
          <w:r>
            <w:rPr>
              <w:rFonts w:hint="eastAsia" w:ascii="宋体" w:hAnsi="宋体" w:eastAsia="方正小标宋简体" w:cs="方正小标宋简体"/>
              <w:bCs/>
              <w:szCs w:val="48"/>
              <w:lang w:val="en-US" w:eastAsia="zh-CN"/>
            </w:rPr>
            <w:fldChar w:fldCharType="separate"/>
          </w:r>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r>
            <w:tab/>
          </w:r>
          <w:r>
            <w:fldChar w:fldCharType="begin"/>
          </w:r>
          <w:r>
            <w:instrText xml:space="preserve"> PAGEREF _Toc1654 \h </w:instrText>
          </w:r>
          <w:r>
            <w:fldChar w:fldCharType="separate"/>
          </w:r>
          <w:r>
            <w:t>14</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ind w:firstLine="440" w:firstLineChars="200"/>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_Toc19887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szCs w:val="52"/>
              <w:lang w:val="en-US" w:eastAsia="zh-CN"/>
            </w:rPr>
            <w:t>第四部分  名词解释</w:t>
          </w:r>
          <w:r>
            <w:tab/>
          </w:r>
          <w:r>
            <w:fldChar w:fldCharType="begin"/>
          </w:r>
          <w:r>
            <w:instrText xml:space="preserve"> PAGEREF _Toc19887 \h </w:instrText>
          </w:r>
          <w:r>
            <w:fldChar w:fldCharType="separate"/>
          </w:r>
          <w:r>
            <w:t>15</w:t>
          </w:r>
          <w:r>
            <w:fldChar w:fldCharType="end"/>
          </w:r>
          <w:r>
            <w:rPr>
              <w:rFonts w:hint="eastAsia" w:ascii="宋体" w:hAnsi="宋体" w:eastAsia="方正小标宋简体" w:cs="方正小标宋简体"/>
              <w:bCs/>
              <w:szCs w:val="48"/>
              <w:lang w:val="en-US" w:eastAsia="zh-CN"/>
            </w:rPr>
            <w:fldChar w:fldCharType="end"/>
          </w:r>
        </w:p>
        <w:p>
          <w:pPr>
            <w:pStyle w:val="4"/>
            <w:tabs>
              <w:tab w:val="left" w:pos="4798"/>
            </w:tabs>
            <w:jc w:val="both"/>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Cs/>
              <w:szCs w:val="48"/>
              <w:lang w:val="en-US" w:eastAsia="zh-CN"/>
            </w:rPr>
            <w:fldChar w:fldCharType="end"/>
          </w:r>
        </w:p>
      </w:sdtContent>
    </w:sdt>
    <w:p>
      <w:pPr>
        <w:pStyle w:val="4"/>
        <w:rPr>
          <w:rFonts w:ascii="宋体" w:hAnsi="宋体"/>
          <w:sz w:val="20"/>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spacing w:before="3"/>
        <w:rPr>
          <w:rFonts w:ascii="宋体" w:hAnsi="宋体"/>
          <w:sz w:val="28"/>
        </w:rPr>
      </w:pPr>
    </w:p>
    <w:p>
      <w:pPr>
        <w:pStyle w:val="4"/>
        <w:numPr>
          <w:ilvl w:val="0"/>
          <w:numId w:val="1"/>
        </w:numPr>
        <w:jc w:val="center"/>
        <w:outlineLvl w:val="0"/>
        <w:rPr>
          <w:rFonts w:hint="eastAsia" w:ascii="宋体" w:hAnsi="宋体" w:eastAsia="方正小标宋简体" w:cs="方正小标宋简体"/>
          <w:b/>
          <w:bCs/>
          <w:sz w:val="52"/>
          <w:szCs w:val="52"/>
          <w:lang w:val="en-US" w:eastAsia="zh-CN"/>
        </w:rPr>
      </w:pPr>
      <w:bookmarkStart w:id="0" w:name="_Toc2135"/>
      <w:r>
        <w:rPr>
          <w:rFonts w:hint="eastAsia" w:ascii="宋体" w:hAnsi="宋体" w:eastAsia="方正小标宋简体" w:cs="方正小标宋简体"/>
          <w:b/>
          <w:bCs/>
          <w:sz w:val="52"/>
          <w:szCs w:val="52"/>
          <w:lang w:val="en-US" w:eastAsia="zh-CN"/>
        </w:rPr>
        <w:t>部门概况</w:t>
      </w:r>
      <w:bookmarkEnd w:id="0"/>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1" w:name="_Toc25870"/>
      <w:r>
        <w:rPr>
          <w:rFonts w:hint="eastAsia" w:ascii="宋体" w:hAnsi="宋体" w:eastAsia="黑体"/>
          <w:color w:val="333333"/>
        </w:rPr>
        <w:t>一、基本职能及主要工作</w:t>
      </w:r>
      <w:bookmarkEnd w:id="1"/>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lang w:eastAsia="zh-CN"/>
        </w:rPr>
      </w:pPr>
      <w:bookmarkStart w:id="2" w:name="_Toc7685"/>
      <w:r>
        <w:rPr>
          <w:rFonts w:ascii="宋体" w:hAnsi="宋体"/>
        </w:rPr>
        <w:t>（一）部门职能简介</w:t>
      </w:r>
      <w:bookmarkEnd w:id="2"/>
    </w:p>
    <w:p>
      <w:pPr>
        <w:spacing w:line="360" w:lineRule="auto"/>
        <w:ind w:left="334" w:leftChars="152" w:right="108" w:rightChars="49" w:firstLine="480" w:firstLineChars="150"/>
        <w:rPr>
          <w:rFonts w:hint="eastAsia" w:ascii="仿宋" w:hAnsi="仿宋" w:eastAsia="仿宋" w:cs="Times New Roman"/>
          <w:bCs/>
          <w:sz w:val="32"/>
          <w:szCs w:val="32"/>
        </w:rPr>
      </w:pPr>
      <w:bookmarkStart w:id="3" w:name="_Toc20095"/>
      <w:r>
        <w:rPr>
          <w:rFonts w:hint="eastAsia" w:ascii="仿宋_GB2312" w:hAnsi="仿宋_GB2312" w:eastAsia="仿宋_GB2312" w:cs="Times New Roman"/>
          <w:color w:val="auto"/>
          <w:kern w:val="2"/>
          <w:sz w:val="32"/>
          <w:szCs w:val="24"/>
          <w:lang w:val="zh-CN" w:eastAsia="zh-CN" w:bidi="ar-SA"/>
        </w:rPr>
        <w:t xml:space="preserve">五通桥区综合行政执法局负责集中行使除公安、税务、农业农村、应急管理、保密部门和自然资源、生态环境部分领域以外的本级行政部门的行政处罚权和相应的行政检查权、行政强制权。行使发展和改革、经济和信息化、教育管理、民政管理、司法、财政、人力资源和社会保障、住房和城乡建设、城市管理、交通运输、水务、文化体育和旅游、卫生健康、退役军人事务、审计、市场监督管理、统计、医疗保障、商务和经济合作、残疾人权益保护、民族宗教、网信、档案等领域所有的行政处罚权和相应的行政检查权、行政强制权。   </w:t>
      </w:r>
      <w:r>
        <w:rPr>
          <w:rFonts w:hint="eastAsia" w:ascii="仿宋" w:hAnsi="仿宋" w:eastAsia="仿宋" w:cs="Times New Roman"/>
          <w:bCs/>
          <w:sz w:val="32"/>
          <w:szCs w:val="32"/>
        </w:rPr>
        <w:t xml:space="preserve">      </w:t>
      </w:r>
    </w:p>
    <w:p>
      <w:pPr>
        <w:pStyle w:val="6"/>
        <w:keepNext w:val="0"/>
        <w:keepLines w:val="0"/>
        <w:pageBreakBefore w:val="0"/>
        <w:widowControl w:val="0"/>
        <w:kinsoku/>
        <w:wordWrap/>
        <w:overflowPunct/>
        <w:topLinePunct w:val="0"/>
        <w:autoSpaceDE w:val="0"/>
        <w:autoSpaceDN w:val="0"/>
        <w:bidi w:val="0"/>
        <w:adjustRightInd/>
        <w:snapToGrid/>
        <w:spacing w:before="190"/>
        <w:ind w:left="0" w:leftChars="0" w:firstLine="964" w:firstLineChars="300"/>
        <w:textAlignment w:val="auto"/>
        <w:rPr>
          <w:rFonts w:hint="eastAsia" w:ascii="宋体" w:hAnsi="宋体"/>
          <w:highlight w:val="none"/>
        </w:rPr>
      </w:pPr>
      <w:r>
        <w:rPr>
          <w:rFonts w:ascii="宋体" w:hAnsi="宋体"/>
          <w:highlight w:val="none"/>
        </w:rPr>
        <w:t>（二）部门</w:t>
      </w:r>
      <w:r>
        <w:rPr>
          <w:rFonts w:hint="eastAsia" w:ascii="宋体" w:hAnsi="宋体"/>
          <w:highlight w:val="none"/>
          <w:lang w:val="en-US" w:eastAsia="zh-CN"/>
        </w:rPr>
        <w:t>2024</w:t>
      </w:r>
      <w:r>
        <w:rPr>
          <w:rFonts w:ascii="宋体" w:hAnsi="宋体"/>
          <w:highlight w:val="none"/>
        </w:rPr>
        <w:t>年重点工</w:t>
      </w:r>
      <w:r>
        <w:rPr>
          <w:rFonts w:hint="eastAsia" w:ascii="宋体" w:hAnsi="宋体"/>
          <w:highlight w:val="none"/>
        </w:rPr>
        <w:t>作</w:t>
      </w:r>
      <w:bookmarkEnd w:id="3"/>
    </w:p>
    <w:p>
      <w:pPr>
        <w:spacing w:line="620" w:lineRule="exact"/>
        <w:ind w:left="638" w:leftChars="290" w:right="108" w:rightChars="49" w:firstLine="800" w:firstLineChars="250"/>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2024年，我局将在区委、区政府的坚强领导下，真抓实干，努力推动综合</w:t>
      </w:r>
      <w:r>
        <w:rPr>
          <w:rFonts w:hint="eastAsia" w:ascii="仿宋_GB2312" w:hAnsi="仿宋_GB2312" w:eastAsia="仿宋_GB2312" w:cs="仿宋_GB2312"/>
          <w:color w:val="auto"/>
          <w:sz w:val="32"/>
          <w:szCs w:val="32"/>
          <w:highlight w:val="none"/>
          <w:lang w:val="en-US" w:eastAsia="zh-CN"/>
        </w:rPr>
        <w:t>行政</w:t>
      </w:r>
      <w:r>
        <w:rPr>
          <w:rFonts w:hint="default" w:ascii="仿宋_GB2312" w:hAnsi="仿宋_GB2312" w:eastAsia="仿宋_GB2312" w:cs="仿宋_GB2312"/>
          <w:color w:val="auto"/>
          <w:sz w:val="32"/>
          <w:szCs w:val="32"/>
          <w:highlight w:val="none"/>
          <w:lang w:val="en-US" w:eastAsia="zh-CN"/>
        </w:rPr>
        <w:t>执法工作再上新台阶。</w:t>
      </w:r>
    </w:p>
    <w:p>
      <w:pPr>
        <w:spacing w:line="620" w:lineRule="exact"/>
        <w:ind w:left="638" w:leftChars="290" w:right="108" w:rightChars="49" w:firstLine="800" w:firstLineChars="250"/>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一是强化理论武装。深入开展学习贯彻习近平新时代中国特色社会主义思想主题教育，推动主题教育走深走实，努力把学习成效转化为思想解放、能力提升、作风转变、工作落实的生动实践，推动主题教育取得实实在在的成效。</w:t>
      </w:r>
    </w:p>
    <w:p>
      <w:pPr>
        <w:spacing w:line="620" w:lineRule="exact"/>
        <w:ind w:left="638" w:leftChars="290" w:right="108" w:rightChars="49" w:firstLine="800" w:firstLineChars="250"/>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二是加强队伍建设。开展形式多样的培训活动，增强执法人员业务能力，提高执法队伍综合素质。进一步增强执法队员文明执法、依法行政的意识，打造一支履职尽责、务实高效的城市管理和综合</w:t>
      </w:r>
      <w:r>
        <w:rPr>
          <w:rFonts w:hint="eastAsia" w:ascii="仿宋_GB2312" w:hAnsi="仿宋_GB2312" w:eastAsia="仿宋_GB2312" w:cs="仿宋_GB2312"/>
          <w:color w:val="auto"/>
          <w:sz w:val="32"/>
          <w:szCs w:val="32"/>
          <w:highlight w:val="none"/>
          <w:lang w:val="en-US" w:eastAsia="zh-CN"/>
        </w:rPr>
        <w:t>行政</w:t>
      </w:r>
      <w:r>
        <w:rPr>
          <w:rFonts w:hint="default" w:ascii="仿宋_GB2312" w:hAnsi="仿宋_GB2312" w:eastAsia="仿宋_GB2312" w:cs="仿宋_GB2312"/>
          <w:color w:val="auto"/>
          <w:sz w:val="32"/>
          <w:szCs w:val="32"/>
          <w:highlight w:val="none"/>
          <w:lang w:val="en-US" w:eastAsia="zh-CN"/>
        </w:rPr>
        <w:t>执法队伍。</w:t>
      </w:r>
    </w:p>
    <w:p>
      <w:pPr>
        <w:spacing w:line="620" w:lineRule="exact"/>
        <w:ind w:left="638" w:leftChars="290" w:right="108" w:rightChars="49" w:firstLine="800" w:firstLineChars="250"/>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三是狠抓作风建设。结合道路交通安全和运输执法领域突出问题专项整治工作，对全局执法人员进行廉洁自律教育，严厉杜绝借工作职务之便</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吃拿卡要</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等行为。全面贯彻以人民为中心的执法理念，做到执法有力度、执法有温度。继续深化政务公开的范围和内容，不断增强执法工作的透明度。</w:t>
      </w:r>
      <w:bookmarkStart w:id="47" w:name="_GoBack"/>
      <w:bookmarkEnd w:id="47"/>
    </w:p>
    <w:p>
      <w:pPr>
        <w:spacing w:line="620" w:lineRule="exact"/>
        <w:ind w:left="638" w:leftChars="290" w:right="108" w:rightChars="49" w:firstLine="800" w:firstLineChars="250"/>
        <w:rPr>
          <w:rFonts w:hint="eastAsia" w:ascii="宋体" w:hAnsi="宋体"/>
          <w:sz w:val="32"/>
          <w:highlight w:val="yellow"/>
          <w:lang w:val="en-US" w:eastAsia="zh-CN"/>
        </w:rPr>
      </w:pPr>
      <w:r>
        <w:rPr>
          <w:rFonts w:hint="default" w:ascii="仿宋_GB2312" w:hAnsi="仿宋_GB2312" w:eastAsia="仿宋_GB2312" w:cs="仿宋_GB2312"/>
          <w:color w:val="auto"/>
          <w:sz w:val="32"/>
          <w:szCs w:val="32"/>
          <w:highlight w:val="none"/>
          <w:lang w:val="en-US" w:eastAsia="zh-CN"/>
        </w:rPr>
        <w:t>四是加大执法力度。</w:t>
      </w:r>
      <w:r>
        <w:rPr>
          <w:rFonts w:hint="default" w:ascii="仿宋_GB2312" w:hAnsi="仿宋_GB2312" w:eastAsia="仿宋_GB2312" w:cs="仿宋_GB2312"/>
          <w:color w:val="auto"/>
          <w:sz w:val="32"/>
          <w:szCs w:val="32"/>
          <w:highlight w:val="none"/>
          <w:lang w:eastAsia="zh-CN"/>
        </w:rPr>
        <w:t>围绕区委区政府的决策部署，结合创卫复审和创文迎检工作，进一步解放思想、开动脑筋、加强学习，对城市管理违法行为</w:t>
      </w:r>
      <w:r>
        <w:rPr>
          <w:rFonts w:hint="eastAsia" w:ascii="仿宋_GB2312" w:hAnsi="仿宋_GB2312" w:eastAsia="仿宋_GB2312" w:cs="仿宋_GB2312"/>
          <w:color w:val="auto"/>
          <w:sz w:val="32"/>
          <w:szCs w:val="32"/>
          <w:highlight w:val="none"/>
          <w:lang w:eastAsia="zh-CN"/>
        </w:rPr>
        <w:t>“</w:t>
      </w:r>
      <w:r>
        <w:rPr>
          <w:rFonts w:hint="default" w:ascii="仿宋_GB2312" w:hAnsi="仿宋_GB2312" w:eastAsia="仿宋_GB2312" w:cs="仿宋_GB2312"/>
          <w:color w:val="auto"/>
          <w:sz w:val="32"/>
          <w:szCs w:val="32"/>
          <w:highlight w:val="none"/>
          <w:lang w:eastAsia="zh-CN"/>
        </w:rPr>
        <w:t>零容忍</w:t>
      </w:r>
      <w:r>
        <w:rPr>
          <w:rFonts w:hint="eastAsia" w:ascii="仿宋_GB2312" w:hAnsi="仿宋_GB2312" w:eastAsia="仿宋_GB2312" w:cs="仿宋_GB2312"/>
          <w:color w:val="auto"/>
          <w:sz w:val="32"/>
          <w:szCs w:val="32"/>
          <w:highlight w:val="none"/>
          <w:lang w:eastAsia="zh-CN"/>
        </w:rPr>
        <w:t>”</w:t>
      </w:r>
      <w:r>
        <w:rPr>
          <w:rFonts w:hint="default" w:ascii="仿宋_GB2312" w:hAnsi="仿宋_GB2312" w:eastAsia="仿宋_GB2312" w:cs="仿宋_GB2312"/>
          <w:color w:val="auto"/>
          <w:sz w:val="32"/>
          <w:szCs w:val="32"/>
          <w:highlight w:val="none"/>
          <w:lang w:eastAsia="zh-CN"/>
        </w:rPr>
        <w:t>，特别是对于群众反映强烈的道路扬尘、餐饮油烟、违章建筑等问题，要</w:t>
      </w:r>
      <w:r>
        <w:rPr>
          <w:rFonts w:hint="default" w:ascii="仿宋_GB2312" w:hAnsi="仿宋_GB2312" w:eastAsia="仿宋_GB2312" w:cs="仿宋_GB2312"/>
          <w:color w:val="auto"/>
          <w:sz w:val="32"/>
          <w:szCs w:val="32"/>
          <w:highlight w:val="none"/>
          <w:lang w:val="en-US" w:eastAsia="zh-CN"/>
        </w:rPr>
        <w:t>形成“处理一个、教育一批、警醒一片”的效应。</w:t>
      </w:r>
    </w:p>
    <w:p>
      <w:pPr>
        <w:pStyle w:val="4"/>
        <w:keepNext w:val="0"/>
        <w:keepLines w:val="0"/>
        <w:pageBreakBefore w:val="0"/>
        <w:widowControl w:val="0"/>
        <w:numPr>
          <w:ilvl w:val="0"/>
          <w:numId w:val="2"/>
        </w:numPr>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highlight w:val="none"/>
        </w:rPr>
      </w:pPr>
      <w:bookmarkStart w:id="4" w:name="_Toc4319"/>
      <w:r>
        <w:rPr>
          <w:rFonts w:hint="eastAsia" w:ascii="宋体" w:hAnsi="宋体" w:eastAsia="黑体"/>
          <w:color w:val="333333"/>
        </w:rPr>
        <w:t>部门预算单位构成</w:t>
      </w:r>
      <w:bookmarkEnd w:id="4"/>
    </w:p>
    <w:p>
      <w:pPr>
        <w:pStyle w:val="4"/>
        <w:keepNext w:val="0"/>
        <w:keepLines w:val="0"/>
        <w:pageBreakBefore w:val="0"/>
        <w:widowControl w:val="0"/>
        <w:numPr>
          <w:ilvl w:val="0"/>
          <w:numId w:val="0"/>
        </w:numPr>
        <w:kinsoku/>
        <w:wordWrap/>
        <w:overflowPunct/>
        <w:topLinePunct w:val="0"/>
        <w:autoSpaceDE w:val="0"/>
        <w:autoSpaceDN w:val="0"/>
        <w:bidi w:val="0"/>
        <w:adjustRightInd/>
        <w:snapToGrid/>
        <w:spacing w:before="40" w:after="0" w:afterLines="50"/>
        <w:ind w:leftChars="200" w:right="0" w:rightChars="0" w:firstLine="640" w:firstLineChars="200"/>
        <w:textAlignment w:val="auto"/>
        <w:outlineLvl w:val="1"/>
        <w:rPr>
          <w:rFonts w:hint="eastAsia" w:ascii="宋体" w:hAnsi="宋体" w:eastAsia="黑体"/>
          <w:color w:val="333333"/>
          <w:highlight w:val="none"/>
        </w:rPr>
      </w:pPr>
      <w:r>
        <w:rPr>
          <w:rFonts w:hint="eastAsia" w:ascii="宋体" w:hAnsi="宋体"/>
          <w:sz w:val="32"/>
          <w:highlight w:val="none"/>
          <w:lang w:val="en-US" w:eastAsia="zh-CN"/>
        </w:rPr>
        <w:t>部门下属预算单位2个（含局机关），其中行政单位1个，参照公务员法管理的事业单位1个，其他事业单位0个。主要包括：</w:t>
      </w:r>
    </w:p>
    <w:tbl>
      <w:tblPr>
        <w:tblStyle w:val="12"/>
        <w:tblW w:w="0" w:type="auto"/>
        <w:tblInd w:w="7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62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2007" w:type="dxa"/>
          </w:tcPr>
          <w:p>
            <w:pPr>
              <w:pStyle w:val="17"/>
              <w:spacing w:before="159"/>
              <w:ind w:left="748"/>
              <w:rPr>
                <w:rFonts w:hint="eastAsia" w:ascii="宋体" w:hAnsi="宋体" w:eastAsia="仿宋_GB2312"/>
                <w:sz w:val="32"/>
              </w:rPr>
            </w:pPr>
            <w:r>
              <w:rPr>
                <w:rFonts w:hint="eastAsia" w:ascii="宋体" w:hAnsi="宋体" w:eastAsia="仿宋_GB2312"/>
                <w:color w:val="333333"/>
                <w:sz w:val="32"/>
              </w:rPr>
              <w:t>序号</w:t>
            </w:r>
          </w:p>
        </w:tc>
        <w:tc>
          <w:tcPr>
            <w:tcW w:w="6282" w:type="dxa"/>
          </w:tcPr>
          <w:p>
            <w:pPr>
              <w:pStyle w:val="17"/>
              <w:spacing w:before="159"/>
              <w:ind w:left="2498"/>
              <w:rPr>
                <w:rFonts w:hint="eastAsia" w:ascii="宋体" w:hAnsi="宋体" w:eastAsia="仿宋_GB2312"/>
                <w:sz w:val="32"/>
              </w:rPr>
            </w:pPr>
            <w:r>
              <w:rPr>
                <w:rFonts w:hint="eastAsia" w:ascii="宋体" w:hAnsi="宋体" w:eastAsia="仿宋_GB2312"/>
                <w:color w:val="333333"/>
                <w:sz w:val="32"/>
              </w:rPr>
              <w:t>预算单位名称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007" w:type="dxa"/>
          </w:tcPr>
          <w:p>
            <w:pPr>
              <w:pStyle w:val="17"/>
              <w:spacing w:before="181"/>
              <w:ind w:left="748"/>
              <w:rPr>
                <w:rFonts w:ascii="宋体" w:hAnsi="宋体"/>
                <w:sz w:val="32"/>
              </w:rPr>
            </w:pPr>
            <w:r>
              <w:rPr>
                <w:rFonts w:ascii="宋体" w:hAnsi="宋体"/>
                <w:color w:val="333333"/>
                <w:w w:val="99"/>
                <w:sz w:val="32"/>
              </w:rPr>
              <w:t>1</w:t>
            </w:r>
          </w:p>
        </w:tc>
        <w:tc>
          <w:tcPr>
            <w:tcW w:w="6282" w:type="dxa"/>
            <w:vAlign w:val="top"/>
          </w:tcPr>
          <w:p>
            <w:pPr>
              <w:pStyle w:val="17"/>
              <w:spacing w:before="160"/>
              <w:ind w:left="746" w:leftChars="0" w:right="0" w:rightChars="0"/>
              <w:rPr>
                <w:rFonts w:hint="eastAsia" w:ascii="宋体" w:hAnsi="宋体" w:eastAsia="仿宋_GB2312" w:cs="宋体"/>
                <w:sz w:val="32"/>
                <w:szCs w:val="22"/>
                <w:lang w:val="en-US" w:eastAsia="zh-CN" w:bidi="zh-CN"/>
              </w:rPr>
            </w:pPr>
            <w:r>
              <w:rPr>
                <w:rFonts w:hint="eastAsia" w:eastAsia="仿宋_GB2312"/>
                <w:sz w:val="32"/>
                <w:lang w:val="en-US" w:eastAsia="zh-CN"/>
              </w:rPr>
              <w:t>385001-五通桥区综合行政执法局机关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7"/>
              <w:spacing w:before="183"/>
              <w:ind w:left="748"/>
              <w:rPr>
                <w:rFonts w:ascii="宋体" w:hAnsi="宋体"/>
                <w:sz w:val="32"/>
              </w:rPr>
            </w:pPr>
            <w:r>
              <w:rPr>
                <w:rFonts w:ascii="宋体" w:hAnsi="宋体"/>
                <w:color w:val="333333"/>
                <w:w w:val="99"/>
                <w:sz w:val="32"/>
              </w:rPr>
              <w:t>2</w:t>
            </w:r>
          </w:p>
        </w:tc>
        <w:tc>
          <w:tcPr>
            <w:tcW w:w="6282" w:type="dxa"/>
            <w:vAlign w:val="top"/>
          </w:tcPr>
          <w:p>
            <w:pPr>
              <w:pStyle w:val="17"/>
              <w:spacing w:before="162"/>
              <w:ind w:left="746" w:leftChars="0" w:right="0" w:rightChars="0"/>
              <w:rPr>
                <w:rFonts w:hint="eastAsia" w:ascii="宋体" w:hAnsi="宋体" w:eastAsia="仿宋_GB2312" w:cs="宋体"/>
                <w:sz w:val="32"/>
                <w:szCs w:val="22"/>
                <w:lang w:val="en-US" w:eastAsia="zh-CN" w:bidi="zh-CN"/>
              </w:rPr>
            </w:pPr>
            <w:r>
              <w:rPr>
                <w:rFonts w:hint="eastAsia" w:eastAsia="仿宋_GB2312"/>
                <w:sz w:val="32"/>
                <w:lang w:val="en-US" w:eastAsia="zh-CN"/>
              </w:rPr>
              <w:t>385302-五通桥区城市管理监察大队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2007" w:type="dxa"/>
          </w:tcPr>
          <w:p>
            <w:pPr>
              <w:pStyle w:val="17"/>
              <w:spacing w:before="183"/>
              <w:ind w:left="748"/>
              <w:rPr>
                <w:rFonts w:ascii="宋体" w:hAnsi="宋体"/>
                <w:sz w:val="32"/>
              </w:rPr>
            </w:pPr>
            <w:r>
              <w:rPr>
                <w:rFonts w:ascii="宋体" w:hAnsi="宋体"/>
                <w:color w:val="333333"/>
                <w:w w:val="99"/>
                <w:sz w:val="32"/>
              </w:rPr>
              <w:t>3</w:t>
            </w:r>
          </w:p>
        </w:tc>
        <w:tc>
          <w:tcPr>
            <w:tcW w:w="6282" w:type="dxa"/>
          </w:tcPr>
          <w:p>
            <w:pPr>
              <w:pStyle w:val="17"/>
              <w:spacing w:before="162"/>
              <w:ind w:left="746"/>
              <w:rPr>
                <w:rFonts w:hint="eastAsia" w:ascii="宋体" w:hAnsi="宋体"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2007" w:type="dxa"/>
          </w:tcPr>
          <w:p>
            <w:pPr>
              <w:pStyle w:val="17"/>
              <w:spacing w:before="183"/>
              <w:ind w:left="748"/>
              <w:rPr>
                <w:rFonts w:ascii="宋体" w:hAnsi="宋体"/>
                <w:sz w:val="32"/>
              </w:rPr>
            </w:pPr>
            <w:r>
              <w:rPr>
                <w:rFonts w:ascii="宋体" w:hAnsi="宋体"/>
                <w:color w:val="333333"/>
                <w:w w:val="99"/>
                <w:sz w:val="32"/>
              </w:rPr>
              <w:t>4</w:t>
            </w:r>
          </w:p>
        </w:tc>
        <w:tc>
          <w:tcPr>
            <w:tcW w:w="6282" w:type="dxa"/>
          </w:tcPr>
          <w:p>
            <w:pPr>
              <w:pStyle w:val="17"/>
              <w:spacing w:before="162"/>
              <w:ind w:left="746"/>
              <w:rPr>
                <w:rFonts w:hint="eastAsia" w:ascii="宋体" w:hAnsi="宋体"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2007" w:type="dxa"/>
          </w:tcPr>
          <w:p>
            <w:pPr>
              <w:pStyle w:val="17"/>
              <w:spacing w:before="183"/>
              <w:ind w:left="748"/>
              <w:rPr>
                <w:rFonts w:ascii="宋体" w:hAnsi="宋体"/>
                <w:sz w:val="32"/>
              </w:rPr>
            </w:pPr>
            <w:r>
              <w:rPr>
                <w:rFonts w:ascii="宋体" w:hAnsi="宋体"/>
                <w:color w:val="333333"/>
                <w:w w:val="99"/>
                <w:sz w:val="32"/>
              </w:rPr>
              <w:t>5</w:t>
            </w:r>
          </w:p>
        </w:tc>
        <w:tc>
          <w:tcPr>
            <w:tcW w:w="6282" w:type="dxa"/>
          </w:tcPr>
          <w:p>
            <w:pPr>
              <w:pStyle w:val="17"/>
              <w:spacing w:before="162"/>
              <w:ind w:left="746"/>
              <w:rPr>
                <w:rFonts w:hint="eastAsia" w:ascii="宋体" w:hAnsi="宋体"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2007" w:type="dxa"/>
          </w:tcPr>
          <w:p>
            <w:pPr>
              <w:pStyle w:val="17"/>
              <w:spacing w:before="184"/>
              <w:ind w:left="748"/>
              <w:rPr>
                <w:rFonts w:ascii="宋体" w:hAnsi="宋体"/>
                <w:sz w:val="32"/>
              </w:rPr>
            </w:pPr>
            <w:r>
              <w:rPr>
                <w:rFonts w:ascii="宋体" w:hAnsi="宋体"/>
                <w:color w:val="333333"/>
                <w:w w:val="99"/>
                <w:sz w:val="32"/>
              </w:rPr>
              <w:t>6</w:t>
            </w:r>
          </w:p>
        </w:tc>
        <w:tc>
          <w:tcPr>
            <w:tcW w:w="6282" w:type="dxa"/>
          </w:tcPr>
          <w:p>
            <w:pPr>
              <w:pStyle w:val="17"/>
              <w:spacing w:before="162"/>
              <w:ind w:left="746"/>
              <w:rPr>
                <w:rFonts w:hint="eastAsia" w:ascii="宋体" w:hAnsi="宋体"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8" w:hRule="atLeast"/>
        </w:trPr>
        <w:tc>
          <w:tcPr>
            <w:tcW w:w="2007" w:type="dxa"/>
          </w:tcPr>
          <w:p>
            <w:pPr>
              <w:pStyle w:val="17"/>
              <w:spacing w:before="183"/>
              <w:ind w:left="748"/>
              <w:rPr>
                <w:rFonts w:ascii="宋体" w:hAnsi="宋体"/>
                <w:sz w:val="32"/>
              </w:rPr>
            </w:pPr>
            <w:r>
              <w:rPr>
                <w:rFonts w:ascii="宋体" w:hAnsi="宋体"/>
                <w:color w:val="333333"/>
                <w:w w:val="99"/>
                <w:sz w:val="32"/>
              </w:rPr>
              <w:t>7</w:t>
            </w:r>
          </w:p>
        </w:tc>
        <w:tc>
          <w:tcPr>
            <w:tcW w:w="6282" w:type="dxa"/>
          </w:tcPr>
          <w:p>
            <w:pPr>
              <w:pStyle w:val="17"/>
              <w:spacing w:before="162"/>
              <w:ind w:left="746"/>
              <w:rPr>
                <w:rFonts w:hint="eastAsia" w:ascii="宋体" w:hAnsi="宋体" w:eastAsia="仿宋_GB2312"/>
                <w:sz w:val="32"/>
              </w:rPr>
            </w:pPr>
          </w:p>
        </w:tc>
      </w:tr>
    </w:tbl>
    <w:p>
      <w:pPr>
        <w:rPr>
          <w:rFonts w:ascii="宋体" w:hAnsi="宋体"/>
          <w:sz w:val="20"/>
        </w:rPr>
      </w:pPr>
      <w:r>
        <w:rPr>
          <w:rFonts w:ascii="宋体" w:hAnsi="宋体"/>
          <w:sz w:val="20"/>
        </w:rPr>
        <w:br w:type="page"/>
      </w: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numPr>
          <w:ilvl w:val="0"/>
          <w:numId w:val="3"/>
        </w:numPr>
        <w:jc w:val="center"/>
        <w:outlineLvl w:val="0"/>
        <w:rPr>
          <w:rFonts w:hint="default" w:ascii="宋体" w:hAnsi="宋体" w:eastAsia="方正小标宋简体" w:cs="方正小标宋简体"/>
          <w:b/>
          <w:bCs/>
          <w:sz w:val="52"/>
          <w:szCs w:val="52"/>
          <w:lang w:val="en-US" w:eastAsia="zh-CN"/>
        </w:rPr>
      </w:pPr>
      <w:bookmarkStart w:id="5" w:name="_Toc23687"/>
      <w:r>
        <w:rPr>
          <w:rFonts w:hint="eastAsia" w:ascii="宋体" w:hAnsi="宋体" w:eastAsia="方正小标宋简体" w:cs="方正小标宋简体"/>
          <w:b/>
          <w:bCs/>
          <w:sz w:val="52"/>
          <w:szCs w:val="52"/>
          <w:lang w:val="en-US" w:eastAsia="zh-CN"/>
        </w:rPr>
        <w:t>五通桥区综合行政执法局</w:t>
      </w:r>
      <w:bookmarkEnd w:id="5"/>
    </w:p>
    <w:p>
      <w:pPr>
        <w:pStyle w:val="4"/>
        <w:numPr>
          <w:ilvl w:val="0"/>
          <w:numId w:val="0"/>
        </w:numPr>
        <w:ind w:right="0" w:rightChars="0"/>
        <w:jc w:val="center"/>
        <w:outlineLvl w:val="0"/>
        <w:rPr>
          <w:rFonts w:hint="default" w:ascii="宋体" w:hAnsi="宋体" w:eastAsia="方正小标宋简体" w:cs="方正小标宋简体"/>
          <w:b/>
          <w:bCs/>
          <w:sz w:val="52"/>
          <w:szCs w:val="52"/>
          <w:lang w:val="en-US" w:eastAsia="zh-CN"/>
        </w:rPr>
      </w:pPr>
      <w:bookmarkStart w:id="6" w:name="_Toc22186"/>
      <w:r>
        <w:rPr>
          <w:rFonts w:hint="eastAsia" w:ascii="宋体" w:hAnsi="宋体" w:eastAsia="方正小标宋简体" w:cs="方正小标宋简体"/>
          <w:b/>
          <w:bCs/>
          <w:sz w:val="52"/>
          <w:szCs w:val="52"/>
          <w:lang w:val="en-US" w:eastAsia="zh-CN"/>
        </w:rPr>
        <w:t>2024年部门预算表</w:t>
      </w:r>
      <w:bookmarkEnd w:id="6"/>
    </w:p>
    <w:p>
      <w:pPr>
        <w:rPr>
          <w:rFonts w:hint="eastAsia" w:ascii="宋体" w:hAnsi="宋体"/>
          <w:sz w:val="32"/>
          <w:lang w:val="en-US" w:eastAsia="zh-CN"/>
        </w:rPr>
      </w:pPr>
      <w:r>
        <w:rPr>
          <w:rFonts w:ascii="宋体" w:hAnsi="宋体"/>
          <w:color w:val="333333"/>
        </w:rPr>
        <w:br w:type="page"/>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7" w:name="_Toc20636"/>
      <w:r>
        <w:rPr>
          <w:rFonts w:hint="eastAsia" w:ascii="宋体" w:hAnsi="宋体"/>
          <w:sz w:val="32"/>
          <w:lang w:val="en-US" w:eastAsia="zh-CN"/>
        </w:rPr>
        <w:t>一、部门收支总表（公开表 1）</w:t>
      </w:r>
      <w:bookmarkEnd w:id="7"/>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8" w:name="_Toc27299"/>
      <w:r>
        <w:rPr>
          <w:rFonts w:hint="eastAsia" w:ascii="宋体" w:hAnsi="宋体"/>
          <w:sz w:val="32"/>
          <w:lang w:val="en-US" w:eastAsia="zh-CN"/>
        </w:rPr>
        <w:t>二、部门收入总表（公开表 1-1）</w:t>
      </w:r>
      <w:bookmarkEnd w:id="8"/>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9" w:name="_Toc551"/>
      <w:r>
        <w:rPr>
          <w:rFonts w:hint="eastAsia" w:ascii="宋体" w:hAnsi="宋体"/>
          <w:sz w:val="32"/>
          <w:lang w:val="en-US" w:eastAsia="zh-CN"/>
        </w:rPr>
        <w:t>三、部门支出总表（公开表 1-2）</w:t>
      </w:r>
      <w:bookmarkEnd w:id="9"/>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0" w:name="_Toc21316"/>
      <w:r>
        <w:rPr>
          <w:rFonts w:hint="eastAsia" w:ascii="宋体" w:hAnsi="宋体"/>
          <w:sz w:val="32"/>
          <w:lang w:val="en-US" w:eastAsia="zh-CN"/>
        </w:rPr>
        <w:t>四、财政拨款收支预算总表（公开表 2）</w:t>
      </w:r>
      <w:bookmarkEnd w:id="10"/>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1" w:name="_Toc32670"/>
      <w:r>
        <w:rPr>
          <w:rFonts w:hint="eastAsia" w:ascii="宋体" w:hAnsi="宋体"/>
          <w:sz w:val="32"/>
          <w:lang w:val="en-US" w:eastAsia="zh-CN"/>
        </w:rPr>
        <w:t>五、财政拨款支出预算表（部门经济分类科目）</w:t>
      </w:r>
      <w:bookmarkEnd w:id="11"/>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firstLine="438" w:firstLineChars="137"/>
        <w:jc w:val="left"/>
        <w:textAlignment w:val="auto"/>
        <w:rPr>
          <w:rFonts w:hint="eastAsia" w:ascii="宋体" w:hAnsi="宋体"/>
          <w:sz w:val="32"/>
          <w:lang w:val="en-US" w:eastAsia="zh-CN"/>
        </w:rPr>
      </w:pPr>
      <w:r>
        <w:rPr>
          <w:rFonts w:hint="eastAsia" w:ascii="宋体" w:hAnsi="宋体"/>
          <w:sz w:val="32"/>
          <w:lang w:val="en-US" w:eastAsia="zh-CN"/>
        </w:rPr>
        <w:t>（公开表 2-1）</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2" w:name="_Toc10090"/>
      <w:r>
        <w:rPr>
          <w:rFonts w:hint="eastAsia" w:ascii="宋体" w:hAnsi="宋体"/>
          <w:sz w:val="32"/>
          <w:lang w:val="en-US" w:eastAsia="zh-CN"/>
        </w:rPr>
        <w:t>六、一般公共预算支出预算表（公开表 3）</w:t>
      </w:r>
      <w:bookmarkEnd w:id="12"/>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3" w:name="_Toc17835"/>
      <w:r>
        <w:rPr>
          <w:rFonts w:hint="eastAsia" w:ascii="宋体" w:hAnsi="宋体"/>
          <w:sz w:val="32"/>
          <w:lang w:val="en-US" w:eastAsia="zh-CN"/>
        </w:rPr>
        <w:t>七、一般公共预算基本支出预算表（公开表 3-1）</w:t>
      </w:r>
      <w:bookmarkEnd w:id="13"/>
      <w:r>
        <w:rPr>
          <w:rFonts w:hint="eastAsia" w:ascii="宋体" w:hAnsi="宋体"/>
          <w:sz w:val="32"/>
          <w:lang w:val="en-US" w:eastAsia="zh-CN"/>
        </w:rPr>
        <w:t xml:space="preserve"> </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4" w:name="_Toc5482"/>
      <w:r>
        <w:rPr>
          <w:rFonts w:hint="eastAsia" w:ascii="宋体" w:hAnsi="宋体"/>
          <w:sz w:val="32"/>
          <w:lang w:val="en-US" w:eastAsia="zh-CN"/>
        </w:rPr>
        <w:t>八、一般公共预算项目支出预算表（公开表 3-2）</w:t>
      </w:r>
      <w:bookmarkEnd w:id="14"/>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5" w:name="_Toc9299"/>
      <w:r>
        <w:rPr>
          <w:rFonts w:hint="eastAsia" w:ascii="宋体" w:hAnsi="宋体"/>
          <w:sz w:val="32"/>
          <w:lang w:val="en-US" w:eastAsia="zh-CN"/>
        </w:rPr>
        <w:t>九、一般公共预算“三公”经费支出预算表</w:t>
      </w:r>
      <w:bookmarkEnd w:id="15"/>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firstLine="438" w:firstLineChars="137"/>
        <w:jc w:val="left"/>
        <w:textAlignment w:val="auto"/>
        <w:rPr>
          <w:rFonts w:hint="eastAsia" w:ascii="宋体" w:hAnsi="宋体"/>
          <w:sz w:val="32"/>
          <w:lang w:val="en-US" w:eastAsia="zh-CN"/>
        </w:rPr>
      </w:pPr>
      <w:r>
        <w:rPr>
          <w:rFonts w:hint="eastAsia" w:ascii="宋体" w:hAnsi="宋体"/>
          <w:sz w:val="32"/>
          <w:lang w:val="en-US" w:eastAsia="zh-CN"/>
        </w:rPr>
        <w:t xml:space="preserve">（公开表 3-3） </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6" w:name="_Toc17435"/>
      <w:r>
        <w:rPr>
          <w:rFonts w:hint="eastAsia" w:ascii="宋体" w:hAnsi="宋体"/>
          <w:sz w:val="32"/>
          <w:lang w:val="en-US" w:eastAsia="zh-CN"/>
        </w:rPr>
        <w:t>十、政府性基金预算支出表（公开表 4）</w:t>
      </w:r>
      <w:bookmarkEnd w:id="16"/>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7" w:name="_Toc27247"/>
      <w:r>
        <w:rPr>
          <w:rFonts w:hint="eastAsia" w:ascii="宋体" w:hAnsi="宋体"/>
          <w:sz w:val="32"/>
          <w:lang w:val="en-US" w:eastAsia="zh-CN"/>
        </w:rPr>
        <w:t>十一、政府性基金预算“三公”经费支出预算表</w:t>
      </w:r>
      <w:bookmarkEnd w:id="17"/>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firstLine="438" w:firstLineChars="137"/>
        <w:jc w:val="left"/>
        <w:textAlignment w:val="auto"/>
        <w:rPr>
          <w:rFonts w:hint="eastAsia" w:ascii="宋体" w:hAnsi="宋体"/>
          <w:sz w:val="32"/>
          <w:lang w:val="en-US" w:eastAsia="zh-CN"/>
        </w:rPr>
      </w:pPr>
      <w:r>
        <w:rPr>
          <w:rFonts w:hint="eastAsia" w:ascii="宋体" w:hAnsi="宋体"/>
          <w:sz w:val="32"/>
          <w:lang w:val="en-US" w:eastAsia="zh-CN"/>
        </w:rPr>
        <w:t>（公开表 4-1）</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8" w:name="_Toc25821"/>
      <w:r>
        <w:rPr>
          <w:rFonts w:hint="eastAsia" w:ascii="宋体" w:hAnsi="宋体"/>
          <w:sz w:val="32"/>
          <w:lang w:val="en-US" w:eastAsia="zh-CN"/>
        </w:rPr>
        <w:t>十二、国有资本经营预算支出表（公开表 5）</w:t>
      </w:r>
      <w:bookmarkEnd w:id="18"/>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9" w:name="_Toc29189"/>
      <w:r>
        <w:rPr>
          <w:rFonts w:hint="eastAsia" w:ascii="宋体" w:hAnsi="宋体"/>
          <w:sz w:val="32"/>
          <w:lang w:val="en-US" w:eastAsia="zh-CN"/>
        </w:rPr>
        <w:t>十三、部门整体支出绩效目标表（公开表 6）</w:t>
      </w:r>
      <w:bookmarkEnd w:id="19"/>
      <w:r>
        <w:rPr>
          <w:rFonts w:hint="eastAsia" w:ascii="宋体" w:hAnsi="宋体"/>
          <w:sz w:val="32"/>
          <w:lang w:val="en-US" w:eastAsia="zh-CN"/>
        </w:rPr>
        <w:t xml:space="preserve"> </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0" w:name="_Toc18211"/>
      <w:r>
        <w:rPr>
          <w:rFonts w:hint="eastAsia" w:ascii="宋体" w:hAnsi="宋体"/>
          <w:sz w:val="32"/>
          <w:lang w:val="en-US" w:eastAsia="zh-CN"/>
        </w:rPr>
        <w:t>十四、部门预算项目支出绩效目标表（公开表 7）</w:t>
      </w:r>
      <w:bookmarkEnd w:id="20"/>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1" w:name="_Toc15419"/>
      <w:r>
        <w:rPr>
          <w:rFonts w:hint="eastAsia" w:ascii="宋体" w:hAnsi="宋体"/>
          <w:sz w:val="32"/>
          <w:lang w:val="en-US" w:eastAsia="zh-CN"/>
        </w:rPr>
        <w:t>十五、政府采购预算表（公开表 8）</w:t>
      </w:r>
      <w:bookmarkEnd w:id="21"/>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default" w:ascii="宋体" w:hAnsi="宋体"/>
          <w:b/>
          <w:bCs/>
          <w:sz w:val="32"/>
          <w:lang w:val="en-US" w:eastAsia="zh-CN"/>
        </w:rPr>
      </w:pPr>
      <w:bookmarkStart w:id="22" w:name="_Toc16458"/>
      <w:bookmarkStart w:id="23" w:name="_Toc270"/>
      <w:r>
        <w:rPr>
          <w:rFonts w:hint="eastAsia" w:ascii="宋体" w:hAnsi="宋体"/>
          <w:b/>
          <w:bCs/>
          <w:sz w:val="32"/>
          <w:lang w:val="en-US" w:eastAsia="zh-CN"/>
        </w:rPr>
        <w:t>以上所有表格详见部门说明后附件。</w:t>
      </w:r>
      <w:bookmarkEnd w:id="22"/>
      <w:bookmarkEnd w:id="23"/>
    </w:p>
    <w:p>
      <w:pPr>
        <w:rPr>
          <w:rFonts w:ascii="宋体" w:hAnsi="宋体"/>
          <w:sz w:val="20"/>
        </w:rPr>
      </w:pPr>
      <w:r>
        <w:rPr>
          <w:rFonts w:ascii="宋体" w:hAnsi="宋体"/>
          <w:sz w:val="20"/>
        </w:rPr>
        <w:br w:type="page"/>
      </w: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numPr>
          <w:ilvl w:val="0"/>
          <w:numId w:val="3"/>
        </w:numPr>
        <w:spacing w:before="6"/>
        <w:ind w:left="0" w:leftChars="0" w:firstLine="0" w:firstLineChars="0"/>
        <w:jc w:val="center"/>
        <w:outlineLvl w:val="0"/>
        <w:rPr>
          <w:rFonts w:hint="eastAsia" w:ascii="宋体" w:hAnsi="宋体" w:eastAsia="方正小标宋简体" w:cs="方正小标宋简体"/>
          <w:sz w:val="52"/>
          <w:szCs w:val="52"/>
          <w:lang w:val="en-US" w:eastAsia="zh-CN"/>
        </w:rPr>
      </w:pPr>
      <w:bookmarkStart w:id="24" w:name="_Toc499"/>
      <w:r>
        <w:rPr>
          <w:rFonts w:hint="eastAsia" w:ascii="宋体" w:hAnsi="宋体" w:eastAsia="方正小标宋简体" w:cs="方正小标宋简体"/>
          <w:b/>
          <w:bCs/>
          <w:sz w:val="52"/>
          <w:szCs w:val="52"/>
          <w:lang w:val="en-US" w:eastAsia="zh-CN"/>
        </w:rPr>
        <w:t>五通桥区综合行政执法局</w:t>
      </w:r>
      <w:bookmarkEnd w:id="24"/>
    </w:p>
    <w:p>
      <w:pPr>
        <w:pStyle w:val="4"/>
        <w:numPr>
          <w:ilvl w:val="0"/>
          <w:numId w:val="0"/>
        </w:numPr>
        <w:spacing w:before="6"/>
        <w:ind w:leftChars="0" w:right="0" w:rightChars="0" w:firstLine="3120" w:firstLineChars="600"/>
        <w:jc w:val="both"/>
        <w:outlineLvl w:val="0"/>
        <w:rPr>
          <w:rFonts w:hint="default" w:ascii="宋体" w:hAnsi="宋体"/>
          <w:sz w:val="20"/>
          <w:lang w:val="en-US"/>
        </w:rPr>
        <w:sectPr>
          <w:headerReference r:id="rId8" w:type="default"/>
          <w:pgSz w:w="11910" w:h="16840"/>
          <w:pgMar w:top="1587" w:right="964" w:bottom="1701" w:left="1134" w:header="737" w:footer="737" w:gutter="0"/>
          <w:pgNumType w:fmt="decimal"/>
          <w:cols w:space="0" w:num="1"/>
          <w:rtlGutter w:val="0"/>
          <w:docGrid w:linePitch="0" w:charSpace="0"/>
        </w:sectPr>
      </w:pPr>
      <w:bookmarkStart w:id="25" w:name="_Toc7703"/>
      <w:r>
        <w:rPr>
          <w:rFonts w:hint="eastAsia" w:ascii="宋体" w:hAnsi="宋体" w:eastAsia="方正小标宋简体" w:cs="方正小标宋简体"/>
          <w:sz w:val="52"/>
          <w:szCs w:val="52"/>
          <w:lang w:val="en-US" w:eastAsia="zh-CN"/>
        </w:rPr>
        <w:t>2024年</w:t>
      </w:r>
      <w:bookmarkStart w:id="26" w:name="_Toc1047"/>
      <w:r>
        <w:rPr>
          <w:rFonts w:hint="eastAsia" w:ascii="宋体" w:hAnsi="宋体" w:eastAsia="方正小标宋简体" w:cs="方正小标宋简体"/>
          <w:sz w:val="52"/>
          <w:szCs w:val="52"/>
          <w:lang w:val="en-US" w:eastAsia="zh-CN"/>
        </w:rPr>
        <w:t>部门预算情况说明</w:t>
      </w:r>
      <w:bookmarkEnd w:id="25"/>
      <w:bookmarkEnd w:id="26"/>
    </w:p>
    <w:p>
      <w:pPr>
        <w:pStyle w:val="4"/>
        <w:keepNext w:val="0"/>
        <w:keepLines w:val="0"/>
        <w:pageBreakBefore w:val="0"/>
        <w:widowControl w:val="0"/>
        <w:kinsoku/>
        <w:wordWrap/>
        <w:overflowPunct/>
        <w:topLinePunct w:val="0"/>
        <w:autoSpaceDE w:val="0"/>
        <w:autoSpaceDN w:val="0"/>
        <w:bidi w:val="0"/>
        <w:adjustRightInd/>
        <w:snapToGrid/>
        <w:spacing w:before="40" w:after="0" w:afterLines="5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27" w:name="_Toc1631"/>
      <w:r>
        <w:rPr>
          <w:rFonts w:hint="eastAsia" w:ascii="宋体" w:hAnsi="宋体" w:eastAsia="黑体"/>
          <w:color w:val="333333"/>
        </w:rPr>
        <w:t>一、收支预算情况说明</w:t>
      </w:r>
      <w:bookmarkEnd w:id="27"/>
    </w:p>
    <w:p>
      <w:pPr>
        <w:spacing w:line="360" w:lineRule="auto"/>
        <w:ind w:left="638" w:leftChars="290" w:firstLine="640" w:firstLineChars="20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按照综合预算的原则，五通桥区综合行政执法局部门所有</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收入和支出均纳入部门预算管理。收入包括：一般公共预算拨</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款收入；支出包括：社会保障和就业支出、卫生健康支出卫生</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健康支出、城乡社区支出、交通运输支出、住房保障支出。五</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通桥区综合行政执法局部门202</w:t>
      </w:r>
      <w:r>
        <w:rPr>
          <w:rFonts w:hint="eastAsia" w:eastAsia="仿宋_GB2312" w:cs="仿宋_GB2312"/>
          <w:sz w:val="32"/>
          <w:szCs w:val="22"/>
          <w:lang w:val="en-US" w:eastAsia="zh-CN" w:bidi="zh-CN"/>
        </w:rPr>
        <w:t>4</w:t>
      </w:r>
      <w:r>
        <w:rPr>
          <w:rFonts w:hint="eastAsia" w:ascii="宋体" w:hAnsi="宋体" w:eastAsia="仿宋_GB2312" w:cs="仿宋_GB2312"/>
          <w:sz w:val="32"/>
          <w:szCs w:val="22"/>
          <w:lang w:val="en-US" w:eastAsia="zh-CN" w:bidi="zh-CN"/>
        </w:rPr>
        <w:t>年收支预算总数</w:t>
      </w:r>
      <w:r>
        <w:rPr>
          <w:rFonts w:hint="eastAsia" w:eastAsia="仿宋_GB2312" w:cs="仿宋_GB2312"/>
          <w:sz w:val="32"/>
          <w:szCs w:val="22"/>
          <w:lang w:val="en-US" w:eastAsia="zh-CN" w:bidi="zh-CN"/>
        </w:rPr>
        <w:t>1900.95</w:t>
      </w:r>
      <w:r>
        <w:rPr>
          <w:rFonts w:hint="eastAsia" w:ascii="宋体" w:hAnsi="宋体" w:eastAsia="仿宋_GB2312" w:cs="仿宋_GB2312"/>
          <w:sz w:val="32"/>
          <w:szCs w:val="22"/>
          <w:lang w:val="en-US" w:eastAsia="zh-CN" w:bidi="zh-CN"/>
        </w:rPr>
        <w:t>万元,</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比202</w:t>
      </w:r>
      <w:r>
        <w:rPr>
          <w:rFonts w:hint="eastAsia" w:eastAsia="仿宋_GB2312" w:cs="仿宋_GB2312"/>
          <w:sz w:val="32"/>
          <w:szCs w:val="22"/>
          <w:lang w:val="en-US" w:eastAsia="zh-CN" w:bidi="zh-CN"/>
        </w:rPr>
        <w:t>3</w:t>
      </w:r>
      <w:r>
        <w:rPr>
          <w:rFonts w:hint="eastAsia" w:ascii="宋体" w:hAnsi="宋体" w:eastAsia="仿宋_GB2312" w:cs="仿宋_GB2312"/>
          <w:sz w:val="32"/>
          <w:szCs w:val="22"/>
          <w:lang w:val="en-US" w:eastAsia="zh-CN" w:bidi="zh-CN"/>
        </w:rPr>
        <w:t>年收支预算总数1727.99万元</w:t>
      </w:r>
      <w:r>
        <w:rPr>
          <w:rFonts w:hint="eastAsia" w:eastAsia="仿宋_GB2312" w:cs="仿宋_GB2312"/>
          <w:sz w:val="32"/>
          <w:szCs w:val="22"/>
          <w:lang w:val="en-US" w:eastAsia="zh-CN" w:bidi="zh-CN"/>
        </w:rPr>
        <w:t>增加172.96</w:t>
      </w:r>
      <w:r>
        <w:rPr>
          <w:rFonts w:hint="eastAsia" w:ascii="宋体" w:hAnsi="宋体" w:eastAsia="仿宋_GB2312" w:cs="仿宋_GB2312"/>
          <w:sz w:val="32"/>
          <w:szCs w:val="22"/>
          <w:lang w:val="en-US" w:eastAsia="zh-CN" w:bidi="zh-CN"/>
        </w:rPr>
        <w:t>万元。主要原</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因：社会保障和就业支出预算比上年</w:t>
      </w:r>
      <w:r>
        <w:rPr>
          <w:rFonts w:hint="eastAsia" w:eastAsia="仿宋_GB2312" w:cs="仿宋_GB2312"/>
          <w:sz w:val="32"/>
          <w:szCs w:val="22"/>
          <w:lang w:val="en-US" w:eastAsia="zh-CN" w:bidi="zh-CN"/>
        </w:rPr>
        <w:t>增加17.65</w:t>
      </w:r>
      <w:r>
        <w:rPr>
          <w:rFonts w:hint="eastAsia" w:ascii="宋体" w:hAnsi="宋体" w:eastAsia="仿宋_GB2312" w:cs="仿宋_GB2312"/>
          <w:sz w:val="32"/>
          <w:szCs w:val="22"/>
          <w:lang w:val="en-US" w:eastAsia="zh-CN" w:bidi="zh-CN"/>
        </w:rPr>
        <w:t>万元、卫生健康</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支出预算比上年</w:t>
      </w:r>
      <w:r>
        <w:rPr>
          <w:rFonts w:hint="eastAsia" w:eastAsia="仿宋_GB2312" w:cs="仿宋_GB2312"/>
          <w:sz w:val="32"/>
          <w:szCs w:val="22"/>
          <w:lang w:val="en-US" w:eastAsia="zh-CN" w:bidi="zh-CN"/>
        </w:rPr>
        <w:t>增加3.94</w:t>
      </w:r>
      <w:r>
        <w:rPr>
          <w:rFonts w:hint="eastAsia" w:ascii="宋体" w:hAnsi="宋体" w:eastAsia="仿宋_GB2312" w:cs="仿宋_GB2312"/>
          <w:sz w:val="32"/>
          <w:szCs w:val="22"/>
          <w:lang w:val="en-US" w:eastAsia="zh-CN" w:bidi="zh-CN"/>
        </w:rPr>
        <w:t>万元、城乡社区支出预算比上年</w:t>
      </w:r>
      <w:r>
        <w:rPr>
          <w:rFonts w:hint="eastAsia" w:eastAsia="仿宋_GB2312" w:cs="仿宋_GB2312"/>
          <w:sz w:val="32"/>
          <w:szCs w:val="22"/>
          <w:lang w:val="en-US" w:eastAsia="zh-CN" w:bidi="zh-CN"/>
        </w:rPr>
        <w:t>增加162.90</w:t>
      </w:r>
      <w:r>
        <w:rPr>
          <w:rFonts w:hint="eastAsia" w:ascii="宋体" w:hAnsi="宋体" w:eastAsia="仿宋_GB2312" w:cs="仿宋_GB2312"/>
          <w:sz w:val="32"/>
          <w:szCs w:val="22"/>
          <w:lang w:val="en-US" w:eastAsia="zh-CN" w:bidi="zh-CN"/>
        </w:rPr>
        <w:t>万元</w:t>
      </w:r>
      <w:r>
        <w:rPr>
          <w:rFonts w:hint="eastAsia" w:eastAsia="仿宋_GB2312" w:cs="仿宋_GB2312"/>
          <w:sz w:val="32"/>
          <w:szCs w:val="22"/>
          <w:lang w:val="en-US" w:eastAsia="zh-CN" w:bidi="zh-CN"/>
        </w:rPr>
        <w:t>、</w:t>
      </w:r>
      <w:r>
        <w:rPr>
          <w:rFonts w:hint="eastAsia" w:ascii="宋体" w:hAnsi="宋体" w:eastAsia="仿宋_GB2312" w:cs="仿宋_GB2312"/>
          <w:sz w:val="32"/>
          <w:szCs w:val="22"/>
          <w:lang w:val="en-US" w:eastAsia="zh-CN" w:bidi="zh-CN"/>
        </w:rPr>
        <w:t>交通运输支出预算</w:t>
      </w:r>
      <w:r>
        <w:rPr>
          <w:rFonts w:hint="eastAsia" w:eastAsia="仿宋_GB2312" w:cs="仿宋_GB2312"/>
          <w:sz w:val="32"/>
          <w:szCs w:val="22"/>
          <w:lang w:val="en-US" w:eastAsia="zh-CN" w:bidi="zh-CN"/>
        </w:rPr>
        <w:t>比</w:t>
      </w:r>
      <w:r>
        <w:rPr>
          <w:rFonts w:hint="eastAsia" w:ascii="宋体" w:hAnsi="宋体" w:eastAsia="仿宋_GB2312" w:cs="仿宋_GB2312"/>
          <w:sz w:val="32"/>
          <w:szCs w:val="22"/>
          <w:lang w:val="en-US" w:eastAsia="zh-CN" w:bidi="zh-CN"/>
        </w:rPr>
        <w:t>上年</w:t>
      </w:r>
      <w:r>
        <w:rPr>
          <w:rFonts w:hint="eastAsia" w:eastAsia="仿宋_GB2312" w:cs="仿宋_GB2312"/>
          <w:sz w:val="32"/>
          <w:szCs w:val="22"/>
          <w:lang w:val="en-US" w:eastAsia="zh-CN" w:bidi="zh-CN"/>
        </w:rPr>
        <w:t>减少10.00万元</w:t>
      </w:r>
      <w:r>
        <w:rPr>
          <w:rFonts w:hint="eastAsia" w:ascii="宋体" w:hAnsi="宋体" w:eastAsia="仿宋_GB2312" w:cs="仿宋_GB2312"/>
          <w:sz w:val="32"/>
          <w:szCs w:val="22"/>
          <w:lang w:val="en-US" w:eastAsia="zh-CN" w:bidi="zh-CN"/>
        </w:rPr>
        <w:t>、住房保</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障支出预算比上年</w:t>
      </w:r>
      <w:r>
        <w:rPr>
          <w:rFonts w:hint="eastAsia" w:eastAsia="仿宋_GB2312" w:cs="仿宋_GB2312"/>
          <w:sz w:val="32"/>
          <w:szCs w:val="22"/>
          <w:lang w:val="en-US" w:eastAsia="zh-CN" w:bidi="zh-CN"/>
        </w:rPr>
        <w:t>减少1.53</w:t>
      </w:r>
      <w:r>
        <w:rPr>
          <w:rFonts w:hint="eastAsia" w:ascii="宋体" w:hAnsi="宋体" w:eastAsia="仿宋_GB2312" w:cs="仿宋_GB2312"/>
          <w:sz w:val="32"/>
          <w:szCs w:val="22"/>
          <w:lang w:val="en-US" w:eastAsia="zh-CN" w:bidi="zh-CN"/>
        </w:rPr>
        <w:t>万元所致。</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28" w:name="_Toc3040"/>
      <w:r>
        <w:rPr>
          <w:rFonts w:ascii="宋体" w:hAnsi="宋体"/>
        </w:rPr>
        <w:t>（一）收入预算情况</w:t>
      </w:r>
      <w:bookmarkEnd w:id="28"/>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38" w:leftChars="29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五通桥区综合行政执法局部门2024年收入预算</w:t>
      </w:r>
      <w:r>
        <w:rPr>
          <w:rFonts w:hint="eastAsia" w:ascii="宋体" w:hAnsi="宋体" w:cs="仿宋_GB2312"/>
          <w:sz w:val="32"/>
          <w:szCs w:val="22"/>
          <w:lang w:val="en-US" w:eastAsia="zh-CN" w:bidi="zh-CN"/>
        </w:rPr>
        <w:t>1900.95</w:t>
      </w:r>
      <w:r>
        <w:rPr>
          <w:rFonts w:hint="eastAsia" w:ascii="宋体" w:hAnsi="宋体"/>
          <w:sz w:val="32"/>
          <w:lang w:val="en-US" w:eastAsia="zh-CN"/>
        </w:rPr>
        <w:t>万元，其中：上年结转0万元，占0%；一般公共预算拨款收入</w:t>
      </w:r>
      <w:r>
        <w:rPr>
          <w:rFonts w:hint="eastAsia" w:ascii="宋体" w:hAnsi="宋体" w:cs="仿宋_GB2312"/>
          <w:sz w:val="32"/>
          <w:szCs w:val="22"/>
          <w:lang w:val="en-US" w:eastAsia="zh-CN" w:bidi="zh-CN"/>
        </w:rPr>
        <w:t>1900.95</w:t>
      </w:r>
      <w:r>
        <w:rPr>
          <w:rFonts w:hint="eastAsia" w:ascii="宋体" w:hAnsi="宋体"/>
          <w:sz w:val="32"/>
          <w:lang w:val="en-US" w:eastAsia="zh-CN"/>
        </w:rPr>
        <w:t>万元，占100%；政府基金预算拨款收入0万元，占0%；事业收入0万元，占0%；事业单位经营收入0万元，占0%；其他收入0万元，占0%。</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29" w:name="_Toc8963"/>
      <w:r>
        <w:rPr>
          <w:rFonts w:ascii="宋体" w:hAnsi="宋体"/>
        </w:rPr>
        <w:t>（二）支出预算情况</w:t>
      </w:r>
      <w:bookmarkEnd w:id="29"/>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38" w:leftChars="29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五通桥区综合行政执法局部门2024年支出预算</w:t>
      </w:r>
      <w:r>
        <w:rPr>
          <w:rFonts w:hint="eastAsia" w:ascii="宋体" w:hAnsi="宋体" w:cs="仿宋_GB2312"/>
          <w:sz w:val="32"/>
          <w:szCs w:val="22"/>
          <w:lang w:val="en-US" w:eastAsia="zh-CN" w:bidi="zh-CN"/>
        </w:rPr>
        <w:t>1900.95</w:t>
      </w:r>
      <w:r>
        <w:rPr>
          <w:rFonts w:hint="eastAsia" w:ascii="宋体" w:hAnsi="宋体"/>
          <w:sz w:val="32"/>
          <w:lang w:val="en-US" w:eastAsia="zh-CN"/>
        </w:rPr>
        <w:t>万元，其中：人员支出1621.17万元，日常公用支出185.60万元，对个人和家庭的补助支出14.94万元，专项支出79.24万元。</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0" w:name="_Toc32410"/>
      <w:r>
        <w:rPr>
          <w:rFonts w:hint="eastAsia" w:ascii="宋体" w:hAnsi="宋体" w:eastAsia="黑体"/>
          <w:color w:val="333333"/>
        </w:rPr>
        <w:t>二、财政拨款收支预算情况说明</w:t>
      </w:r>
      <w:bookmarkEnd w:id="30"/>
    </w:p>
    <w:p>
      <w:pPr>
        <w:spacing w:line="360" w:lineRule="auto"/>
        <w:ind w:left="638" w:leftChars="290" w:firstLine="640" w:firstLineChars="200"/>
        <w:jc w:val="left"/>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五通桥区综合行政执法局部门202</w:t>
      </w:r>
      <w:r>
        <w:rPr>
          <w:rFonts w:hint="eastAsia" w:eastAsia="仿宋_GB2312" w:cs="仿宋_GB2312"/>
          <w:sz w:val="32"/>
          <w:szCs w:val="22"/>
          <w:lang w:val="en-US" w:eastAsia="zh-CN" w:bidi="zh-CN"/>
        </w:rPr>
        <w:t>4</w:t>
      </w:r>
      <w:r>
        <w:rPr>
          <w:rFonts w:hint="eastAsia" w:ascii="宋体" w:hAnsi="宋体" w:eastAsia="仿宋_GB2312" w:cs="仿宋_GB2312"/>
          <w:sz w:val="32"/>
          <w:szCs w:val="22"/>
          <w:lang w:val="en-US" w:eastAsia="zh-CN" w:bidi="zh-CN"/>
        </w:rPr>
        <w:t>年财政拨款收支预算总</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数</w:t>
      </w:r>
      <w:r>
        <w:rPr>
          <w:rFonts w:hint="eastAsia" w:eastAsia="仿宋_GB2312" w:cs="仿宋_GB2312"/>
          <w:sz w:val="32"/>
          <w:szCs w:val="22"/>
          <w:lang w:val="en-US" w:eastAsia="zh-CN" w:bidi="zh-CN"/>
        </w:rPr>
        <w:t>1900.95</w:t>
      </w:r>
      <w:r>
        <w:rPr>
          <w:rFonts w:hint="eastAsia" w:ascii="宋体" w:hAnsi="宋体" w:eastAsia="仿宋_GB2312" w:cs="仿宋_GB2312"/>
          <w:sz w:val="32"/>
          <w:szCs w:val="22"/>
          <w:lang w:val="en-US" w:eastAsia="zh-CN" w:bidi="zh-CN"/>
        </w:rPr>
        <w:t>万元,比202</w:t>
      </w:r>
      <w:r>
        <w:rPr>
          <w:rFonts w:hint="eastAsia" w:eastAsia="仿宋_GB2312" w:cs="仿宋_GB2312"/>
          <w:sz w:val="32"/>
          <w:szCs w:val="22"/>
          <w:lang w:val="en-US" w:eastAsia="zh-CN" w:bidi="zh-CN"/>
        </w:rPr>
        <w:t>3</w:t>
      </w:r>
      <w:r>
        <w:rPr>
          <w:rFonts w:hint="eastAsia" w:ascii="宋体" w:hAnsi="宋体" w:eastAsia="仿宋_GB2312" w:cs="仿宋_GB2312"/>
          <w:sz w:val="32"/>
          <w:szCs w:val="22"/>
          <w:lang w:val="en-US" w:eastAsia="zh-CN" w:bidi="zh-CN"/>
        </w:rPr>
        <w:t>年财政拨款收支预算总数1727.99万元</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eastAsia="仿宋_GB2312" w:cs="仿宋_GB2312"/>
          <w:sz w:val="32"/>
          <w:szCs w:val="22"/>
          <w:lang w:val="en-US" w:eastAsia="zh-CN" w:bidi="zh-CN"/>
        </w:rPr>
        <w:t>增加172.96</w:t>
      </w:r>
      <w:r>
        <w:rPr>
          <w:rFonts w:hint="eastAsia" w:ascii="宋体" w:hAnsi="宋体" w:eastAsia="仿宋_GB2312" w:cs="仿宋_GB2312"/>
          <w:sz w:val="32"/>
          <w:szCs w:val="22"/>
          <w:lang w:val="en-US" w:eastAsia="zh-CN" w:bidi="zh-CN"/>
        </w:rPr>
        <w:t>万元。主要原因：社会保障和就业支出预算比上年</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eastAsia="仿宋_GB2312" w:cs="仿宋_GB2312"/>
          <w:sz w:val="32"/>
          <w:szCs w:val="22"/>
          <w:lang w:val="en-US" w:eastAsia="zh-CN" w:bidi="zh-CN"/>
        </w:rPr>
        <w:t>增加17.65</w:t>
      </w:r>
      <w:r>
        <w:rPr>
          <w:rFonts w:hint="eastAsia" w:ascii="宋体" w:hAnsi="宋体" w:eastAsia="仿宋_GB2312" w:cs="仿宋_GB2312"/>
          <w:sz w:val="32"/>
          <w:szCs w:val="22"/>
          <w:lang w:val="en-US" w:eastAsia="zh-CN" w:bidi="zh-CN"/>
        </w:rPr>
        <w:t>万元、卫生健康支出预算比上年</w:t>
      </w:r>
      <w:r>
        <w:rPr>
          <w:rFonts w:hint="eastAsia" w:eastAsia="仿宋_GB2312" w:cs="仿宋_GB2312"/>
          <w:sz w:val="32"/>
          <w:szCs w:val="22"/>
          <w:lang w:val="en-US" w:eastAsia="zh-CN" w:bidi="zh-CN"/>
        </w:rPr>
        <w:t>增加3.94</w:t>
      </w:r>
      <w:r>
        <w:rPr>
          <w:rFonts w:hint="eastAsia" w:ascii="宋体" w:hAnsi="宋体" w:eastAsia="仿宋_GB2312" w:cs="仿宋_GB2312"/>
          <w:sz w:val="32"/>
          <w:szCs w:val="22"/>
          <w:lang w:val="en-US" w:eastAsia="zh-CN" w:bidi="zh-CN"/>
        </w:rPr>
        <w:t>万元、城乡</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社区支出预算比上年</w:t>
      </w:r>
      <w:r>
        <w:rPr>
          <w:rFonts w:hint="eastAsia" w:eastAsia="仿宋_GB2312" w:cs="仿宋_GB2312"/>
          <w:sz w:val="32"/>
          <w:szCs w:val="22"/>
          <w:lang w:val="en-US" w:eastAsia="zh-CN" w:bidi="zh-CN"/>
        </w:rPr>
        <w:t>增加162.90</w:t>
      </w:r>
      <w:r>
        <w:rPr>
          <w:rFonts w:hint="eastAsia" w:ascii="宋体" w:hAnsi="宋体" w:eastAsia="仿宋_GB2312" w:cs="仿宋_GB2312"/>
          <w:sz w:val="32"/>
          <w:szCs w:val="22"/>
          <w:lang w:val="en-US" w:eastAsia="zh-CN" w:bidi="zh-CN"/>
        </w:rPr>
        <w:t>万元</w:t>
      </w:r>
      <w:r>
        <w:rPr>
          <w:rFonts w:hint="eastAsia" w:eastAsia="仿宋_GB2312" w:cs="仿宋_GB2312"/>
          <w:sz w:val="32"/>
          <w:szCs w:val="22"/>
          <w:lang w:val="en-US" w:eastAsia="zh-CN" w:bidi="zh-CN"/>
        </w:rPr>
        <w:t>、</w:t>
      </w:r>
      <w:r>
        <w:rPr>
          <w:rFonts w:hint="eastAsia" w:ascii="宋体" w:hAnsi="宋体" w:eastAsia="仿宋_GB2312" w:cs="仿宋_GB2312"/>
          <w:sz w:val="32"/>
          <w:szCs w:val="22"/>
          <w:lang w:val="en-US" w:eastAsia="zh-CN" w:bidi="zh-CN"/>
        </w:rPr>
        <w:t>交通运输支出预算</w:t>
      </w:r>
      <w:r>
        <w:rPr>
          <w:rFonts w:hint="eastAsia" w:eastAsia="仿宋_GB2312" w:cs="仿宋_GB2312"/>
          <w:sz w:val="32"/>
          <w:szCs w:val="22"/>
          <w:lang w:val="en-US" w:eastAsia="zh-CN" w:bidi="zh-CN"/>
        </w:rPr>
        <w:t>比</w:t>
      </w:r>
      <w:r>
        <w:rPr>
          <w:rFonts w:hint="eastAsia" w:ascii="宋体" w:hAnsi="宋体" w:eastAsia="仿宋_GB2312" w:cs="仿宋_GB2312"/>
          <w:sz w:val="32"/>
          <w:szCs w:val="22"/>
          <w:lang w:val="en-US" w:eastAsia="zh-CN" w:bidi="zh-CN"/>
        </w:rPr>
        <w:t>上</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年</w:t>
      </w:r>
      <w:r>
        <w:rPr>
          <w:rFonts w:hint="eastAsia" w:eastAsia="仿宋_GB2312" w:cs="仿宋_GB2312"/>
          <w:sz w:val="32"/>
          <w:szCs w:val="22"/>
          <w:lang w:val="en-US" w:eastAsia="zh-CN" w:bidi="zh-CN"/>
        </w:rPr>
        <w:t>减少10.00万元</w:t>
      </w:r>
      <w:r>
        <w:rPr>
          <w:rFonts w:hint="eastAsia" w:ascii="宋体" w:hAnsi="宋体" w:eastAsia="仿宋_GB2312" w:cs="仿宋_GB2312"/>
          <w:sz w:val="32"/>
          <w:szCs w:val="22"/>
          <w:lang w:val="en-US" w:eastAsia="zh-CN" w:bidi="zh-CN"/>
        </w:rPr>
        <w:t>、住房保障支出预算比上年</w:t>
      </w:r>
      <w:r>
        <w:rPr>
          <w:rFonts w:hint="eastAsia" w:eastAsia="仿宋_GB2312" w:cs="仿宋_GB2312"/>
          <w:sz w:val="32"/>
          <w:szCs w:val="22"/>
          <w:lang w:val="en-US" w:eastAsia="zh-CN" w:bidi="zh-CN"/>
        </w:rPr>
        <w:t>减少1.53</w:t>
      </w:r>
      <w:r>
        <w:rPr>
          <w:rFonts w:hint="eastAsia" w:ascii="宋体" w:hAnsi="宋体" w:eastAsia="仿宋_GB2312" w:cs="仿宋_GB2312"/>
          <w:sz w:val="32"/>
          <w:szCs w:val="22"/>
          <w:lang w:val="en-US" w:eastAsia="zh-CN" w:bidi="zh-CN"/>
        </w:rPr>
        <w:t>万元所致。</w:t>
      </w:r>
    </w:p>
    <w:p>
      <w:pPr>
        <w:spacing w:line="360" w:lineRule="auto"/>
        <w:ind w:left="638" w:leftChars="290" w:firstLine="640" w:firstLineChars="200"/>
        <w:jc w:val="left"/>
        <w:rPr>
          <w:rFonts w:hint="eastAsia" w:eastAsia="仿宋_GB2312" w:cs="仿宋_GB2312"/>
          <w:sz w:val="32"/>
          <w:szCs w:val="22"/>
          <w:lang w:val="en-US" w:eastAsia="zh-CN" w:bidi="zh-CN"/>
        </w:rPr>
      </w:pPr>
      <w:r>
        <w:rPr>
          <w:rFonts w:hint="eastAsia" w:eastAsia="仿宋_GB2312" w:cs="仿宋_GB2312"/>
          <w:sz w:val="32"/>
          <w:szCs w:val="22"/>
          <w:lang w:val="en-US" w:eastAsia="zh-CN" w:bidi="zh-CN"/>
        </w:rPr>
        <w:t>其中：基本支出1821.71万元，占95.83%；项目支出79.24</w:t>
      </w:r>
    </w:p>
    <w:p>
      <w:pPr>
        <w:spacing w:line="360" w:lineRule="auto"/>
        <w:ind w:firstLine="640" w:firstLineChars="200"/>
        <w:jc w:val="left"/>
        <w:rPr>
          <w:rFonts w:hint="eastAsia" w:eastAsia="仿宋_GB2312" w:cs="仿宋_GB2312"/>
          <w:sz w:val="32"/>
          <w:szCs w:val="22"/>
          <w:lang w:val="en-US" w:eastAsia="zh-CN" w:bidi="zh-CN"/>
        </w:rPr>
      </w:pPr>
      <w:r>
        <w:rPr>
          <w:rFonts w:hint="eastAsia" w:eastAsia="仿宋_GB2312" w:cs="仿宋_GB2312"/>
          <w:sz w:val="32"/>
          <w:szCs w:val="22"/>
          <w:lang w:val="en-US" w:eastAsia="zh-CN" w:bidi="zh-CN"/>
        </w:rPr>
        <w:t>万元，占4.17%。</w:t>
      </w:r>
    </w:p>
    <w:p>
      <w:pPr>
        <w:spacing w:line="360" w:lineRule="auto"/>
        <w:ind w:left="638" w:leftChars="290" w:firstLine="640" w:firstLineChars="200"/>
        <w:jc w:val="left"/>
        <w:rPr>
          <w:rFonts w:hint="eastAsia" w:eastAsia="仿宋_GB2312" w:cs="仿宋_GB2312"/>
          <w:sz w:val="32"/>
          <w:szCs w:val="22"/>
          <w:lang w:val="en-US" w:eastAsia="zh-CN" w:bidi="zh-CN"/>
        </w:rPr>
      </w:pPr>
      <w:r>
        <w:rPr>
          <w:rFonts w:hint="eastAsia" w:eastAsia="仿宋_GB2312" w:cs="仿宋_GB2312"/>
          <w:sz w:val="32"/>
          <w:szCs w:val="22"/>
          <w:lang w:val="en-US" w:eastAsia="zh-CN" w:bidi="zh-CN"/>
        </w:rPr>
        <w:t>基本支出，是用于保障五通桥区综合行政执法局机关、下</w:t>
      </w:r>
    </w:p>
    <w:p>
      <w:pPr>
        <w:spacing w:line="360" w:lineRule="auto"/>
        <w:ind w:left="638" w:leftChars="290" w:firstLine="0" w:firstLineChars="0"/>
        <w:jc w:val="left"/>
        <w:rPr>
          <w:rFonts w:hint="eastAsia" w:eastAsia="仿宋_GB2312" w:cs="仿宋_GB2312"/>
          <w:sz w:val="32"/>
          <w:szCs w:val="22"/>
          <w:lang w:val="en-US" w:eastAsia="zh-CN" w:bidi="zh-CN"/>
        </w:rPr>
      </w:pPr>
      <w:r>
        <w:rPr>
          <w:rFonts w:hint="eastAsia" w:eastAsia="仿宋_GB2312" w:cs="仿宋_GB2312"/>
          <w:sz w:val="32"/>
          <w:szCs w:val="22"/>
          <w:lang w:val="en-US" w:eastAsia="zh-CN" w:bidi="zh-CN"/>
        </w:rPr>
        <w:t>属事业单位等机构正常运转的日常支出，包括基本工资、津贴</w:t>
      </w:r>
    </w:p>
    <w:p>
      <w:pPr>
        <w:spacing w:line="360" w:lineRule="auto"/>
        <w:ind w:left="638" w:leftChars="290" w:firstLine="0" w:firstLineChars="0"/>
        <w:jc w:val="left"/>
        <w:rPr>
          <w:rFonts w:hint="eastAsia" w:eastAsia="仿宋_GB2312" w:cs="仿宋_GB2312"/>
          <w:sz w:val="32"/>
          <w:szCs w:val="22"/>
          <w:lang w:val="en-US" w:eastAsia="zh-CN" w:bidi="zh-CN"/>
        </w:rPr>
      </w:pPr>
      <w:r>
        <w:rPr>
          <w:rFonts w:hint="eastAsia" w:eastAsia="仿宋_GB2312" w:cs="仿宋_GB2312"/>
          <w:sz w:val="32"/>
          <w:szCs w:val="22"/>
          <w:lang w:val="en-US" w:eastAsia="zh-CN" w:bidi="zh-CN"/>
        </w:rPr>
        <w:t>补贴等人员经费以及办公费、印刷费、水电费、办公设备购置</w:t>
      </w:r>
    </w:p>
    <w:p>
      <w:pPr>
        <w:spacing w:line="360" w:lineRule="auto"/>
        <w:ind w:left="638" w:leftChars="290" w:firstLine="0" w:firstLineChars="0"/>
        <w:jc w:val="left"/>
        <w:rPr>
          <w:rFonts w:hint="eastAsia" w:eastAsia="仿宋_GB2312" w:cs="仿宋_GB2312"/>
          <w:sz w:val="32"/>
          <w:szCs w:val="22"/>
          <w:lang w:val="en-US" w:eastAsia="zh-CN" w:bidi="zh-CN"/>
        </w:rPr>
      </w:pPr>
      <w:r>
        <w:rPr>
          <w:rFonts w:hint="eastAsia" w:eastAsia="仿宋_GB2312" w:cs="仿宋_GB2312"/>
          <w:sz w:val="32"/>
          <w:szCs w:val="22"/>
          <w:lang w:val="en-US" w:eastAsia="zh-CN" w:bidi="zh-CN"/>
        </w:rPr>
        <w:t>等日常公用经费。</w:t>
      </w:r>
    </w:p>
    <w:p>
      <w:pPr>
        <w:spacing w:line="360" w:lineRule="auto"/>
        <w:ind w:left="638" w:leftChars="290" w:firstLine="640" w:firstLineChars="200"/>
        <w:jc w:val="left"/>
        <w:rPr>
          <w:rFonts w:hint="eastAsia" w:eastAsia="仿宋_GB2312" w:cs="仿宋_GB2312"/>
          <w:sz w:val="32"/>
          <w:szCs w:val="22"/>
          <w:lang w:val="en-US" w:eastAsia="zh-CN" w:bidi="zh-CN"/>
        </w:rPr>
      </w:pPr>
      <w:r>
        <w:rPr>
          <w:rFonts w:hint="eastAsia" w:eastAsia="仿宋_GB2312" w:cs="仿宋_GB2312"/>
          <w:sz w:val="32"/>
          <w:szCs w:val="22"/>
          <w:lang w:val="en-US" w:eastAsia="zh-CN" w:bidi="zh-CN"/>
        </w:rPr>
        <w:t>项目支出，是用于保障五通桥区综合行政执法局机关、下</w:t>
      </w:r>
    </w:p>
    <w:p>
      <w:pPr>
        <w:spacing w:line="360" w:lineRule="auto"/>
        <w:ind w:left="638" w:leftChars="290" w:firstLine="0" w:firstLineChars="0"/>
        <w:jc w:val="left"/>
        <w:rPr>
          <w:rFonts w:hint="eastAsia" w:eastAsia="仿宋_GB2312" w:cs="仿宋_GB2312"/>
          <w:sz w:val="32"/>
          <w:szCs w:val="22"/>
          <w:lang w:val="en-US" w:eastAsia="zh-CN" w:bidi="zh-CN"/>
        </w:rPr>
      </w:pPr>
      <w:r>
        <w:rPr>
          <w:rFonts w:hint="eastAsia" w:eastAsia="仿宋_GB2312" w:cs="仿宋_GB2312"/>
          <w:sz w:val="32"/>
          <w:szCs w:val="22"/>
          <w:lang w:val="en-US" w:eastAsia="zh-CN" w:bidi="zh-CN"/>
        </w:rPr>
        <w:t>属事业单位等机构为完成特定的行政工作任务或事业发展目标，用于专项业务工作的经费支出。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1" w:name="_Toc258"/>
      <w:r>
        <w:rPr>
          <w:rFonts w:hint="eastAsia" w:ascii="宋体" w:hAnsi="宋体" w:eastAsia="黑体"/>
          <w:color w:val="333333"/>
        </w:rPr>
        <w:t>三、一般公共预算当年拨款情况说明</w:t>
      </w:r>
      <w:bookmarkEnd w:id="31"/>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2" w:name="_Toc4526"/>
      <w:r>
        <w:rPr>
          <w:rFonts w:ascii="宋体" w:hAnsi="宋体"/>
        </w:rPr>
        <w:t>（一）一般公共预算当年拨款规模变化情况</w:t>
      </w:r>
      <w:bookmarkEnd w:id="32"/>
    </w:p>
    <w:p>
      <w:pPr>
        <w:spacing w:line="360" w:lineRule="auto"/>
        <w:ind w:left="638" w:leftChars="290" w:firstLine="640" w:firstLineChars="200"/>
        <w:rPr>
          <w:rFonts w:hint="eastAsia" w:ascii="宋体" w:hAnsi="宋体" w:eastAsia="仿宋_GB2312" w:cs="仿宋_GB2312"/>
          <w:b w:val="0"/>
          <w:bCs w:val="0"/>
          <w:sz w:val="32"/>
          <w:szCs w:val="22"/>
          <w:lang w:val="en-US" w:eastAsia="zh-CN" w:bidi="zh-CN"/>
        </w:rPr>
      </w:pPr>
      <w:r>
        <w:rPr>
          <w:rFonts w:hint="eastAsia" w:ascii="宋体" w:hAnsi="宋体" w:eastAsia="仿宋_GB2312" w:cs="仿宋_GB2312"/>
          <w:b w:val="0"/>
          <w:bCs w:val="0"/>
          <w:sz w:val="32"/>
          <w:szCs w:val="22"/>
          <w:lang w:val="en-US" w:eastAsia="zh-CN" w:bidi="zh-CN"/>
        </w:rPr>
        <w:t>五通桥区综合行政执法局部门202</w:t>
      </w:r>
      <w:r>
        <w:rPr>
          <w:rFonts w:hint="eastAsia" w:eastAsia="仿宋_GB2312" w:cs="仿宋_GB2312"/>
          <w:b w:val="0"/>
          <w:bCs w:val="0"/>
          <w:sz w:val="32"/>
          <w:szCs w:val="22"/>
          <w:lang w:val="en-US" w:eastAsia="zh-CN" w:bidi="zh-CN"/>
        </w:rPr>
        <w:t>4</w:t>
      </w:r>
      <w:r>
        <w:rPr>
          <w:rFonts w:hint="eastAsia" w:ascii="宋体" w:hAnsi="宋体" w:eastAsia="仿宋_GB2312" w:cs="仿宋_GB2312"/>
          <w:b w:val="0"/>
          <w:bCs w:val="0"/>
          <w:sz w:val="32"/>
          <w:szCs w:val="22"/>
          <w:lang w:val="en-US" w:eastAsia="zh-CN" w:bidi="zh-CN"/>
        </w:rPr>
        <w:t>年一般公共预算当年拨</w:t>
      </w:r>
    </w:p>
    <w:p>
      <w:pPr>
        <w:spacing w:line="360" w:lineRule="auto"/>
        <w:ind w:firstLine="640" w:firstLineChars="200"/>
        <w:rPr>
          <w:rFonts w:hint="eastAsia" w:ascii="宋体" w:hAnsi="宋体" w:eastAsia="仿宋_GB2312" w:cs="仿宋_GB2312"/>
          <w:b w:val="0"/>
          <w:bCs w:val="0"/>
          <w:sz w:val="32"/>
          <w:szCs w:val="22"/>
          <w:lang w:val="en-US" w:eastAsia="zh-CN" w:bidi="zh-CN"/>
        </w:rPr>
      </w:pPr>
      <w:r>
        <w:rPr>
          <w:rFonts w:hint="eastAsia" w:ascii="宋体" w:hAnsi="宋体" w:eastAsia="仿宋_GB2312" w:cs="仿宋_GB2312"/>
          <w:b w:val="0"/>
          <w:bCs w:val="0"/>
          <w:sz w:val="32"/>
          <w:szCs w:val="22"/>
          <w:lang w:val="en-US" w:eastAsia="zh-CN" w:bidi="zh-CN"/>
        </w:rPr>
        <w:t>款</w:t>
      </w:r>
      <w:r>
        <w:rPr>
          <w:rFonts w:hint="eastAsia" w:eastAsia="仿宋_GB2312" w:cs="仿宋_GB2312"/>
          <w:sz w:val="32"/>
          <w:szCs w:val="22"/>
          <w:lang w:val="en-US" w:eastAsia="zh-CN" w:bidi="zh-CN"/>
        </w:rPr>
        <w:t>1900.95</w:t>
      </w:r>
      <w:r>
        <w:rPr>
          <w:rFonts w:hint="eastAsia" w:ascii="宋体" w:hAnsi="宋体" w:eastAsia="仿宋_GB2312" w:cs="仿宋_GB2312"/>
          <w:b w:val="0"/>
          <w:bCs w:val="0"/>
          <w:sz w:val="32"/>
          <w:szCs w:val="22"/>
          <w:lang w:val="en-US" w:eastAsia="zh-CN" w:bidi="zh-CN"/>
        </w:rPr>
        <w:t>万元，比202</w:t>
      </w:r>
      <w:r>
        <w:rPr>
          <w:rFonts w:hint="eastAsia" w:eastAsia="仿宋_GB2312" w:cs="仿宋_GB2312"/>
          <w:b w:val="0"/>
          <w:bCs w:val="0"/>
          <w:sz w:val="32"/>
          <w:szCs w:val="22"/>
          <w:lang w:val="en-US" w:eastAsia="zh-CN" w:bidi="zh-CN"/>
        </w:rPr>
        <w:t>3</w:t>
      </w:r>
      <w:r>
        <w:rPr>
          <w:rFonts w:hint="eastAsia" w:ascii="宋体" w:hAnsi="宋体" w:eastAsia="仿宋_GB2312" w:cs="仿宋_GB2312"/>
          <w:b w:val="0"/>
          <w:bCs w:val="0"/>
          <w:sz w:val="32"/>
          <w:szCs w:val="22"/>
          <w:lang w:val="en-US" w:eastAsia="zh-CN" w:bidi="zh-CN"/>
        </w:rPr>
        <w:t>年财政拨款收支预算总数</w:t>
      </w:r>
      <w:r>
        <w:rPr>
          <w:rFonts w:hint="eastAsia" w:ascii="宋体" w:hAnsi="宋体" w:eastAsia="仿宋_GB2312" w:cs="仿宋_GB2312"/>
          <w:sz w:val="32"/>
          <w:szCs w:val="22"/>
          <w:lang w:val="en-US" w:eastAsia="zh-CN" w:bidi="zh-CN"/>
        </w:rPr>
        <w:t>1727.99</w:t>
      </w:r>
      <w:r>
        <w:rPr>
          <w:rFonts w:hint="eastAsia" w:ascii="宋体" w:hAnsi="宋体" w:eastAsia="仿宋_GB2312" w:cs="仿宋_GB2312"/>
          <w:b w:val="0"/>
          <w:bCs w:val="0"/>
          <w:sz w:val="32"/>
          <w:szCs w:val="22"/>
          <w:lang w:val="en-US" w:eastAsia="zh-CN" w:bidi="zh-CN"/>
        </w:rPr>
        <w:t>万元</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eastAsia="仿宋_GB2312" w:cs="仿宋_GB2312"/>
          <w:sz w:val="32"/>
          <w:szCs w:val="22"/>
          <w:lang w:val="en-US" w:eastAsia="zh-CN" w:bidi="zh-CN"/>
        </w:rPr>
        <w:t>增加172.96</w:t>
      </w:r>
      <w:r>
        <w:rPr>
          <w:rFonts w:hint="eastAsia" w:ascii="宋体" w:hAnsi="宋体" w:eastAsia="仿宋_GB2312" w:cs="仿宋_GB2312"/>
          <w:sz w:val="32"/>
          <w:szCs w:val="22"/>
          <w:lang w:val="en-US" w:eastAsia="zh-CN" w:bidi="zh-CN"/>
        </w:rPr>
        <w:t>万元。主要原因：社会保障和就业支出预算比上年</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eastAsia="仿宋_GB2312" w:cs="仿宋_GB2312"/>
          <w:sz w:val="32"/>
          <w:szCs w:val="22"/>
          <w:lang w:val="en-US" w:eastAsia="zh-CN" w:bidi="zh-CN"/>
        </w:rPr>
        <w:t>增加17.65</w:t>
      </w:r>
      <w:r>
        <w:rPr>
          <w:rFonts w:hint="eastAsia" w:ascii="宋体" w:hAnsi="宋体" w:eastAsia="仿宋_GB2312" w:cs="仿宋_GB2312"/>
          <w:sz w:val="32"/>
          <w:szCs w:val="22"/>
          <w:lang w:val="en-US" w:eastAsia="zh-CN" w:bidi="zh-CN"/>
        </w:rPr>
        <w:t>万元、卫生健康支出预算比上年</w:t>
      </w:r>
      <w:r>
        <w:rPr>
          <w:rFonts w:hint="eastAsia" w:eastAsia="仿宋_GB2312" w:cs="仿宋_GB2312"/>
          <w:sz w:val="32"/>
          <w:szCs w:val="22"/>
          <w:lang w:val="en-US" w:eastAsia="zh-CN" w:bidi="zh-CN"/>
        </w:rPr>
        <w:t>增加3.94</w:t>
      </w:r>
      <w:r>
        <w:rPr>
          <w:rFonts w:hint="eastAsia" w:ascii="宋体" w:hAnsi="宋体" w:eastAsia="仿宋_GB2312" w:cs="仿宋_GB2312"/>
          <w:sz w:val="32"/>
          <w:szCs w:val="22"/>
          <w:lang w:val="en-US" w:eastAsia="zh-CN" w:bidi="zh-CN"/>
        </w:rPr>
        <w:t>万元、城乡</w:t>
      </w:r>
    </w:p>
    <w:p>
      <w:pPr>
        <w:spacing w:line="360" w:lineRule="auto"/>
        <w:ind w:left="638" w:leftChars="290" w:firstLine="0" w:firstLineChars="0"/>
        <w:rPr>
          <w:rFonts w:hint="eastAsia"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社区支出预算比上年</w:t>
      </w:r>
      <w:r>
        <w:rPr>
          <w:rFonts w:hint="eastAsia" w:eastAsia="仿宋_GB2312" w:cs="仿宋_GB2312"/>
          <w:sz w:val="32"/>
          <w:szCs w:val="22"/>
          <w:lang w:val="en-US" w:eastAsia="zh-CN" w:bidi="zh-CN"/>
        </w:rPr>
        <w:t>增加162.90</w:t>
      </w:r>
      <w:r>
        <w:rPr>
          <w:rFonts w:hint="eastAsia" w:ascii="宋体" w:hAnsi="宋体" w:eastAsia="仿宋_GB2312" w:cs="仿宋_GB2312"/>
          <w:sz w:val="32"/>
          <w:szCs w:val="22"/>
          <w:lang w:val="en-US" w:eastAsia="zh-CN" w:bidi="zh-CN"/>
        </w:rPr>
        <w:t>万元</w:t>
      </w:r>
      <w:r>
        <w:rPr>
          <w:rFonts w:hint="eastAsia" w:eastAsia="仿宋_GB2312" w:cs="仿宋_GB2312"/>
          <w:sz w:val="32"/>
          <w:szCs w:val="22"/>
          <w:lang w:val="en-US" w:eastAsia="zh-CN" w:bidi="zh-CN"/>
        </w:rPr>
        <w:t>、</w:t>
      </w:r>
      <w:r>
        <w:rPr>
          <w:rFonts w:hint="eastAsia" w:ascii="宋体" w:hAnsi="宋体" w:eastAsia="仿宋_GB2312" w:cs="仿宋_GB2312"/>
          <w:sz w:val="32"/>
          <w:szCs w:val="22"/>
          <w:lang w:val="en-US" w:eastAsia="zh-CN" w:bidi="zh-CN"/>
        </w:rPr>
        <w:t>交通运输支出预算</w:t>
      </w:r>
      <w:r>
        <w:rPr>
          <w:rFonts w:hint="eastAsia" w:eastAsia="仿宋_GB2312" w:cs="仿宋_GB2312"/>
          <w:sz w:val="32"/>
          <w:szCs w:val="22"/>
          <w:lang w:val="en-US" w:eastAsia="zh-CN" w:bidi="zh-CN"/>
        </w:rPr>
        <w:t>比</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上年</w:t>
      </w:r>
      <w:r>
        <w:rPr>
          <w:rFonts w:hint="eastAsia" w:eastAsia="仿宋_GB2312" w:cs="仿宋_GB2312"/>
          <w:sz w:val="32"/>
          <w:szCs w:val="22"/>
          <w:lang w:val="en-US" w:eastAsia="zh-CN" w:bidi="zh-CN"/>
        </w:rPr>
        <w:t>减少10.00万元</w:t>
      </w:r>
      <w:r>
        <w:rPr>
          <w:rFonts w:hint="eastAsia" w:ascii="宋体" w:hAnsi="宋体" w:eastAsia="仿宋_GB2312" w:cs="仿宋_GB2312"/>
          <w:sz w:val="32"/>
          <w:szCs w:val="22"/>
          <w:lang w:val="en-US" w:eastAsia="zh-CN" w:bidi="zh-CN"/>
        </w:rPr>
        <w:t>、住房保障支出预算比上年</w:t>
      </w:r>
      <w:r>
        <w:rPr>
          <w:rFonts w:hint="eastAsia" w:eastAsia="仿宋_GB2312" w:cs="仿宋_GB2312"/>
          <w:sz w:val="32"/>
          <w:szCs w:val="22"/>
          <w:lang w:val="en-US" w:eastAsia="zh-CN" w:bidi="zh-CN"/>
        </w:rPr>
        <w:t>减少1.53</w:t>
      </w:r>
      <w:r>
        <w:rPr>
          <w:rFonts w:hint="eastAsia" w:ascii="宋体" w:hAnsi="宋体" w:eastAsia="仿宋_GB2312" w:cs="仿宋_GB2312"/>
          <w:sz w:val="32"/>
          <w:szCs w:val="22"/>
          <w:lang w:val="en-US" w:eastAsia="zh-CN" w:bidi="zh-CN"/>
        </w:rPr>
        <w:t>万元</w:t>
      </w:r>
    </w:p>
    <w:p>
      <w:pPr>
        <w:spacing w:line="360" w:lineRule="auto"/>
        <w:ind w:left="638" w:leftChars="290" w:firstLine="0" w:firstLineChars="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所致。</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3" w:name="_Toc20913"/>
      <w:r>
        <w:rPr>
          <w:rFonts w:ascii="宋体" w:hAnsi="宋体"/>
        </w:rPr>
        <w:t>（二）一般公共预算当年拨款结构情况</w:t>
      </w:r>
      <w:bookmarkEnd w:id="33"/>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38" w:leftChars="29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综合行政执法局部门2024年一般公共预算支出1900.95万元，主要包括一般公共服务支出0万元，占0%；外交支出0万元，占0%；国防支出0万元，占0%；公共安全支出0万元，占0%；教育支出0万元，占0%；科学技术支出0万元，占0%；文化旅游体育与传媒支出0万元，占0%；社会保障和就业支出208.61万元，占10.97%；卫生健康支出44.31万元，占2.33%；节能环保支出0万元，占0%；城乡社区支出1530.63万元，占80.52%；农林水支出0万元，占0%；交通运输支出16.24万元，占0.85%；资源勘探工业信息等支出0万元，占0%；商业服务业等支出0万元，占0%；金融支出0万元，占0%；援助其他地区支出0万元，占0%；自然资源海洋气象等支出0万元，占0%；住房保障支出101.16万元，占5.32%；粮油物资储备支出0万元，占0%；灾害防治及应急管理支出0万元，占0%；预备费0万元，占0%；其他支出0万元，占0%；转移性支出0万元，占0%；债务还本支出0万元，占0%；债务付息支出0万元，占0%；债务发行费支出0万元，占0%。</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highlight w:val="yellow"/>
          <w:lang w:eastAsia="zh-CN"/>
        </w:rPr>
      </w:pPr>
      <w:bookmarkStart w:id="34" w:name="_Toc20098"/>
      <w:r>
        <w:rPr>
          <w:rFonts w:ascii="宋体" w:hAnsi="宋体"/>
        </w:rPr>
        <w:t>（三）一般公共预算当年拨款具体使用情况</w:t>
      </w:r>
      <w:bookmarkEnd w:id="34"/>
    </w:p>
    <w:p>
      <w:pPr>
        <w:pStyle w:val="21"/>
        <w:numPr>
          <w:ilvl w:val="0"/>
          <w:numId w:val="0"/>
        </w:numPr>
        <w:ind w:left="638" w:leftChars="290" w:firstLine="640" w:firstLineChars="200"/>
        <w:rPr>
          <w:rFonts w:hint="eastAsia"/>
        </w:rPr>
      </w:pPr>
      <w:r>
        <w:rPr>
          <w:rFonts w:hint="eastAsia" w:ascii="宋体" w:hAnsi="宋体"/>
          <w:sz w:val="32"/>
          <w:lang w:val="en-US" w:eastAsia="zh-CN"/>
        </w:rPr>
        <w:t>1.</w:t>
      </w:r>
      <w:r>
        <w:rPr>
          <w:rFonts w:hint="eastAsia"/>
        </w:rPr>
        <w:t>社会保障和就业（类）行政事业单位离退休（款）机关</w:t>
      </w:r>
    </w:p>
    <w:p>
      <w:pPr>
        <w:pStyle w:val="21"/>
        <w:numPr>
          <w:ilvl w:val="0"/>
          <w:numId w:val="0"/>
        </w:numPr>
        <w:ind w:left="638" w:leftChars="290" w:firstLine="0" w:firstLineChars="0"/>
        <w:rPr>
          <w:rFonts w:hint="default"/>
          <w:lang w:val="en-US" w:eastAsia="zh-CN"/>
        </w:rPr>
      </w:pPr>
      <w:r>
        <w:rPr>
          <w:rFonts w:hint="eastAsia"/>
        </w:rPr>
        <w:t>事业单位基本养老保险缴费支出（项）:20</w:t>
      </w:r>
      <w:r>
        <w:rPr>
          <w:rFonts w:hint="eastAsia"/>
          <w:lang w:val="en-US" w:eastAsia="zh-CN"/>
        </w:rPr>
        <w:t>24</w:t>
      </w:r>
      <w:r>
        <w:rPr>
          <w:rFonts w:hint="eastAsia"/>
        </w:rPr>
        <w:t>年预算数为</w:t>
      </w:r>
      <w:r>
        <w:rPr>
          <w:rFonts w:hint="eastAsia"/>
          <w:lang w:val="en-US" w:eastAsia="zh-CN"/>
        </w:rPr>
        <w:t>123.04</w:t>
      </w:r>
    </w:p>
    <w:p>
      <w:pPr>
        <w:pStyle w:val="21"/>
        <w:numPr>
          <w:ilvl w:val="0"/>
          <w:numId w:val="0"/>
        </w:numPr>
        <w:ind w:left="638" w:leftChars="290" w:firstLine="0" w:firstLineChars="0"/>
        <w:rPr>
          <w:rFonts w:hint="eastAsia"/>
        </w:rPr>
      </w:pPr>
      <w:r>
        <w:rPr>
          <w:rFonts w:hint="eastAsia"/>
        </w:rPr>
        <w:t>万元，主要用于：实施养老保险制度后，部门按规定由单位缴</w:t>
      </w:r>
    </w:p>
    <w:p>
      <w:pPr>
        <w:pStyle w:val="21"/>
        <w:numPr>
          <w:ilvl w:val="0"/>
          <w:numId w:val="0"/>
        </w:numPr>
        <w:ind w:left="638" w:leftChars="290" w:firstLine="0" w:firstLineChars="0"/>
        <w:rPr>
          <w:rFonts w:hint="eastAsia"/>
        </w:rPr>
      </w:pPr>
      <w:r>
        <w:rPr>
          <w:rFonts w:hint="eastAsia"/>
        </w:rPr>
        <w:t>纳的基本养老保险费支出。</w:t>
      </w:r>
    </w:p>
    <w:p>
      <w:pPr>
        <w:pStyle w:val="21"/>
        <w:numPr>
          <w:ilvl w:val="0"/>
          <w:numId w:val="0"/>
        </w:numPr>
        <w:ind w:right="0" w:rightChars="0" w:firstLine="1280" w:firstLineChars="400"/>
        <w:rPr>
          <w:rFonts w:hint="eastAsia"/>
        </w:rPr>
      </w:pPr>
      <w:r>
        <w:rPr>
          <w:rFonts w:hint="eastAsia"/>
          <w:lang w:val="en-US" w:eastAsia="zh-CN"/>
        </w:rPr>
        <w:t>2.</w:t>
      </w:r>
      <w:r>
        <w:rPr>
          <w:rFonts w:hint="eastAsia"/>
        </w:rPr>
        <w:t>社会保障和就业（类）行政事业单位离退休（款）</w:t>
      </w:r>
    </w:p>
    <w:p>
      <w:pPr>
        <w:pStyle w:val="21"/>
        <w:numPr>
          <w:ilvl w:val="0"/>
          <w:numId w:val="0"/>
        </w:numPr>
        <w:ind w:right="0" w:rightChars="0" w:firstLine="640" w:firstLineChars="200"/>
        <w:rPr>
          <w:rFonts w:hint="eastAsia"/>
          <w:lang w:val="en-US" w:eastAsia="zh-CN"/>
        </w:rPr>
      </w:pPr>
      <w:r>
        <w:rPr>
          <w:rFonts w:hint="eastAsia"/>
        </w:rPr>
        <w:t>机关事业单位职业年金缴费支出（项）:20</w:t>
      </w:r>
      <w:r>
        <w:rPr>
          <w:rFonts w:hint="eastAsia"/>
          <w:lang w:val="en-US" w:eastAsia="zh-CN"/>
        </w:rPr>
        <w:t>24</w:t>
      </w:r>
      <w:r>
        <w:rPr>
          <w:rFonts w:hint="eastAsia"/>
        </w:rPr>
        <w:t>年预算数为</w:t>
      </w:r>
      <w:r>
        <w:rPr>
          <w:rFonts w:hint="eastAsia"/>
          <w:lang w:val="en-US" w:eastAsia="zh-CN"/>
        </w:rPr>
        <w:t>61.52</w:t>
      </w:r>
    </w:p>
    <w:p>
      <w:pPr>
        <w:pStyle w:val="21"/>
        <w:numPr>
          <w:ilvl w:val="0"/>
          <w:numId w:val="0"/>
        </w:numPr>
        <w:ind w:left="638" w:leftChars="290" w:right="0" w:rightChars="0" w:firstLine="0" w:firstLineChars="0"/>
        <w:rPr>
          <w:rFonts w:hint="eastAsia"/>
        </w:rPr>
      </w:pPr>
      <w:r>
        <w:rPr>
          <w:rFonts w:hint="eastAsia"/>
        </w:rPr>
        <w:t>万元，主要用于：实施养老保险制度后，部门按规定由单位缴</w:t>
      </w:r>
    </w:p>
    <w:p>
      <w:pPr>
        <w:pStyle w:val="21"/>
        <w:numPr>
          <w:ilvl w:val="0"/>
          <w:numId w:val="0"/>
        </w:numPr>
        <w:ind w:left="638" w:leftChars="290" w:right="0" w:rightChars="0" w:firstLine="0" w:firstLineChars="0"/>
        <w:rPr>
          <w:rFonts w:hint="eastAsia"/>
        </w:rPr>
      </w:pPr>
      <w:r>
        <w:rPr>
          <w:rFonts w:hint="eastAsia"/>
        </w:rPr>
        <w:t>纳的职业年金支出。</w:t>
      </w:r>
    </w:p>
    <w:p>
      <w:pPr>
        <w:pStyle w:val="21"/>
        <w:numPr>
          <w:ilvl w:val="0"/>
          <w:numId w:val="4"/>
        </w:numPr>
        <w:ind w:left="638" w:leftChars="290" w:firstLine="640" w:firstLineChars="200"/>
        <w:rPr>
          <w:rFonts w:hint="eastAsia"/>
        </w:rPr>
      </w:pPr>
      <w:r>
        <w:rPr>
          <w:rFonts w:hint="eastAsia"/>
        </w:rPr>
        <w:t>社会保障和就业（类）行政事业单位离退休（款）其</w:t>
      </w:r>
    </w:p>
    <w:p>
      <w:pPr>
        <w:pStyle w:val="21"/>
        <w:numPr>
          <w:ilvl w:val="0"/>
          <w:numId w:val="0"/>
        </w:numPr>
        <w:ind w:right="0" w:rightChars="0" w:firstLine="640" w:firstLineChars="200"/>
        <w:rPr>
          <w:rFonts w:hint="eastAsia"/>
        </w:rPr>
      </w:pPr>
      <w:r>
        <w:rPr>
          <w:rFonts w:hint="eastAsia"/>
        </w:rPr>
        <w:t>他行政事业单位养老支出（项）:20</w:t>
      </w:r>
      <w:r>
        <w:rPr>
          <w:rFonts w:hint="eastAsia"/>
          <w:lang w:val="en-US" w:eastAsia="zh-CN"/>
        </w:rPr>
        <w:t>24</w:t>
      </w:r>
      <w:r>
        <w:rPr>
          <w:rFonts w:hint="eastAsia"/>
        </w:rPr>
        <w:t>年预算数为</w:t>
      </w:r>
      <w:r>
        <w:rPr>
          <w:rFonts w:hint="eastAsia"/>
          <w:lang w:val="en-US" w:eastAsia="zh-CN"/>
        </w:rPr>
        <w:t>14.94</w:t>
      </w:r>
      <w:r>
        <w:rPr>
          <w:rFonts w:hint="eastAsia"/>
        </w:rPr>
        <w:t>万元，</w:t>
      </w:r>
    </w:p>
    <w:p>
      <w:pPr>
        <w:pStyle w:val="21"/>
        <w:numPr>
          <w:ilvl w:val="0"/>
          <w:numId w:val="0"/>
        </w:numPr>
        <w:ind w:right="0" w:rightChars="0" w:firstLine="640" w:firstLineChars="200"/>
        <w:rPr>
          <w:rFonts w:hint="eastAsia"/>
        </w:rPr>
      </w:pPr>
      <w:r>
        <w:rPr>
          <w:rFonts w:hint="eastAsia"/>
        </w:rPr>
        <w:t>主要用于：保障离退休人员经费支出。</w:t>
      </w:r>
    </w:p>
    <w:p>
      <w:pPr>
        <w:pStyle w:val="21"/>
        <w:numPr>
          <w:ilvl w:val="0"/>
          <w:numId w:val="0"/>
        </w:numPr>
        <w:ind w:right="0" w:rightChars="0" w:firstLine="1280" w:firstLineChars="400"/>
        <w:rPr>
          <w:rFonts w:hint="eastAsia"/>
        </w:rPr>
      </w:pPr>
      <w:r>
        <w:rPr>
          <w:rFonts w:hint="eastAsia"/>
          <w:lang w:val="en-US" w:eastAsia="zh-CN"/>
        </w:rPr>
        <w:t>4.</w:t>
      </w:r>
      <w:r>
        <w:rPr>
          <w:rFonts w:hint="eastAsia"/>
        </w:rPr>
        <w:t>社会保障和就业（类）其他社会保障和就业支出（款）</w:t>
      </w:r>
    </w:p>
    <w:p>
      <w:pPr>
        <w:pStyle w:val="21"/>
        <w:numPr>
          <w:ilvl w:val="0"/>
          <w:numId w:val="0"/>
        </w:numPr>
        <w:ind w:right="0" w:rightChars="0" w:firstLine="640" w:firstLineChars="200"/>
        <w:rPr>
          <w:rFonts w:hint="eastAsia"/>
        </w:rPr>
      </w:pPr>
      <w:r>
        <w:rPr>
          <w:rFonts w:hint="eastAsia"/>
        </w:rPr>
        <w:t>其他社会保障和就业支出（项）:20</w:t>
      </w:r>
      <w:r>
        <w:rPr>
          <w:rFonts w:hint="eastAsia"/>
          <w:lang w:val="en-US" w:eastAsia="zh-CN"/>
        </w:rPr>
        <w:t>24</w:t>
      </w:r>
      <w:r>
        <w:rPr>
          <w:rFonts w:hint="eastAsia"/>
        </w:rPr>
        <w:t>年预算数为</w:t>
      </w:r>
      <w:r>
        <w:rPr>
          <w:rFonts w:hint="eastAsia"/>
          <w:lang w:val="en-US" w:eastAsia="zh-CN"/>
        </w:rPr>
        <w:t>9.10</w:t>
      </w:r>
      <w:r>
        <w:rPr>
          <w:rFonts w:hint="eastAsia"/>
        </w:rPr>
        <w:t>万元，</w:t>
      </w:r>
    </w:p>
    <w:p>
      <w:pPr>
        <w:pStyle w:val="21"/>
        <w:numPr>
          <w:ilvl w:val="0"/>
          <w:numId w:val="0"/>
        </w:numPr>
        <w:ind w:right="0" w:rightChars="0" w:firstLine="640" w:firstLineChars="200"/>
        <w:rPr>
          <w:rFonts w:hint="eastAsia"/>
        </w:rPr>
      </w:pPr>
      <w:r>
        <w:rPr>
          <w:rFonts w:hint="eastAsia"/>
        </w:rPr>
        <w:t>主要用于：其他社会保障和就业</w:t>
      </w:r>
      <w:r>
        <w:rPr>
          <w:rFonts w:hint="eastAsia"/>
          <w:lang w:eastAsia="zh-CN"/>
        </w:rPr>
        <w:t>方面的</w:t>
      </w:r>
      <w:r>
        <w:rPr>
          <w:rFonts w:hint="eastAsia"/>
        </w:rPr>
        <w:t>支出。</w:t>
      </w:r>
    </w:p>
    <w:p>
      <w:pPr>
        <w:pStyle w:val="21"/>
        <w:numPr>
          <w:ilvl w:val="0"/>
          <w:numId w:val="0"/>
        </w:numPr>
        <w:ind w:leftChars="500" w:right="0" w:rightChars="0" w:firstLine="320" w:firstLineChars="100"/>
        <w:rPr>
          <w:rFonts w:hint="eastAsia"/>
        </w:rPr>
      </w:pPr>
      <w:r>
        <w:rPr>
          <w:rFonts w:hint="eastAsia"/>
          <w:lang w:val="en-US" w:eastAsia="zh-CN"/>
        </w:rPr>
        <w:t>5.</w:t>
      </w:r>
      <w:r>
        <w:rPr>
          <w:rFonts w:hint="eastAsia"/>
        </w:rPr>
        <w:t>卫生健康支出（类）行政事业单位医疗（款）行政单</w:t>
      </w:r>
    </w:p>
    <w:p>
      <w:pPr>
        <w:pStyle w:val="21"/>
        <w:numPr>
          <w:ilvl w:val="0"/>
          <w:numId w:val="0"/>
        </w:numPr>
        <w:ind w:right="0" w:rightChars="0" w:firstLine="640" w:firstLineChars="200"/>
        <w:rPr>
          <w:rFonts w:hint="eastAsia"/>
        </w:rPr>
      </w:pPr>
      <w:r>
        <w:rPr>
          <w:rFonts w:hint="eastAsia"/>
          <w:lang w:eastAsia="zh-CN"/>
        </w:rPr>
        <w:t>位</w:t>
      </w:r>
      <w:r>
        <w:rPr>
          <w:rFonts w:hint="eastAsia"/>
        </w:rPr>
        <w:t>医疗（项）:20</w:t>
      </w:r>
      <w:r>
        <w:rPr>
          <w:rFonts w:hint="eastAsia"/>
          <w:lang w:val="en-US" w:eastAsia="zh-CN"/>
        </w:rPr>
        <w:t>24</w:t>
      </w:r>
      <w:r>
        <w:rPr>
          <w:rFonts w:hint="eastAsia"/>
        </w:rPr>
        <w:t>年预算数为</w:t>
      </w:r>
      <w:r>
        <w:rPr>
          <w:rFonts w:hint="eastAsia"/>
          <w:lang w:val="en-US" w:eastAsia="zh-CN"/>
        </w:rPr>
        <w:t>35.01</w:t>
      </w:r>
      <w:r>
        <w:rPr>
          <w:rFonts w:hint="eastAsia"/>
        </w:rPr>
        <w:t>万元，主要用于：机关单</w:t>
      </w:r>
    </w:p>
    <w:p>
      <w:pPr>
        <w:pStyle w:val="21"/>
        <w:numPr>
          <w:ilvl w:val="0"/>
          <w:numId w:val="0"/>
        </w:numPr>
        <w:ind w:right="0" w:rightChars="0" w:firstLine="640" w:firstLineChars="200"/>
        <w:rPr>
          <w:rFonts w:hint="eastAsia"/>
        </w:rPr>
      </w:pPr>
      <w:r>
        <w:rPr>
          <w:rFonts w:hint="eastAsia"/>
        </w:rPr>
        <w:t>位基本医疗保险缴费支出。</w:t>
      </w:r>
    </w:p>
    <w:p>
      <w:pPr>
        <w:pStyle w:val="21"/>
        <w:numPr>
          <w:ilvl w:val="0"/>
          <w:numId w:val="0"/>
        </w:numPr>
        <w:ind w:left="638" w:leftChars="290" w:right="0" w:rightChars="0" w:firstLine="640" w:firstLineChars="200"/>
        <w:rPr>
          <w:rFonts w:hint="eastAsia"/>
          <w:highlight w:val="none"/>
          <w:lang w:val="en-US" w:eastAsia="zh-CN"/>
        </w:rPr>
      </w:pPr>
      <w:r>
        <w:rPr>
          <w:rFonts w:hint="eastAsia"/>
          <w:lang w:val="en-US" w:eastAsia="zh-CN"/>
        </w:rPr>
        <w:t>6.</w:t>
      </w:r>
      <w:r>
        <w:rPr>
          <w:rFonts w:hint="eastAsia"/>
        </w:rPr>
        <w:t>卫生健康支出（类）行政事业单位医疗（款） 公务员医疗补助（项）:20</w:t>
      </w:r>
      <w:r>
        <w:rPr>
          <w:rFonts w:hint="eastAsia"/>
          <w:lang w:val="en-US" w:eastAsia="zh-CN"/>
        </w:rPr>
        <w:t>24</w:t>
      </w:r>
      <w:r>
        <w:rPr>
          <w:rFonts w:hint="eastAsia"/>
        </w:rPr>
        <w:t>年预算数为</w:t>
      </w:r>
      <w:r>
        <w:rPr>
          <w:rFonts w:hint="eastAsia"/>
          <w:lang w:val="en-US" w:eastAsia="zh-CN"/>
        </w:rPr>
        <w:t>9.30</w:t>
      </w:r>
      <w:r>
        <w:rPr>
          <w:rFonts w:hint="eastAsia"/>
        </w:rPr>
        <w:t>万元，主要用于：机关单位 公务员医疗补助保险缴费支出。</w:t>
      </w:r>
    </w:p>
    <w:p>
      <w:pPr>
        <w:pStyle w:val="21"/>
        <w:ind w:left="638" w:leftChars="290" w:firstLine="640" w:firstLineChars="200"/>
        <w:rPr>
          <w:rFonts w:hint="eastAsia"/>
        </w:rPr>
      </w:pPr>
      <w:r>
        <w:rPr>
          <w:rFonts w:hint="eastAsia"/>
          <w:lang w:val="en-US" w:eastAsia="zh-CN"/>
        </w:rPr>
        <w:t>7.</w:t>
      </w:r>
      <w:r>
        <w:rPr>
          <w:rFonts w:hint="eastAsia"/>
        </w:rPr>
        <w:t>城乡社区支出（类）城乡社区管理事务（款）行政运行（项）:20</w:t>
      </w:r>
      <w:r>
        <w:rPr>
          <w:rFonts w:hint="eastAsia"/>
          <w:lang w:val="en-US" w:eastAsia="zh-CN"/>
        </w:rPr>
        <w:t>24</w:t>
      </w:r>
      <w:r>
        <w:rPr>
          <w:rFonts w:hint="eastAsia"/>
        </w:rPr>
        <w:t>年预算数为</w:t>
      </w:r>
      <w:r>
        <w:rPr>
          <w:rFonts w:hint="eastAsia"/>
          <w:lang w:val="en-US" w:eastAsia="zh-CN"/>
        </w:rPr>
        <w:t>1467.63</w:t>
      </w:r>
      <w:r>
        <w:rPr>
          <w:rFonts w:hint="eastAsia"/>
        </w:rPr>
        <w:t>万元，主要用于：机关及参公管</w:t>
      </w:r>
    </w:p>
    <w:p>
      <w:pPr>
        <w:pStyle w:val="21"/>
        <w:ind w:left="638" w:leftChars="290" w:firstLine="0" w:firstLineChars="0"/>
        <w:rPr>
          <w:rFonts w:hint="eastAsia"/>
        </w:rPr>
      </w:pPr>
      <w:r>
        <w:rPr>
          <w:rFonts w:hint="eastAsia"/>
        </w:rPr>
        <w:t>理事业单位正常运转的基本支出，包括基本工资、津贴补贴等人员经费以及办公费、印刷费、水电费等日常公用经费。</w:t>
      </w:r>
    </w:p>
    <w:p>
      <w:pPr>
        <w:pStyle w:val="21"/>
        <w:numPr>
          <w:ilvl w:val="0"/>
          <w:numId w:val="0"/>
        </w:numPr>
        <w:ind w:right="0" w:rightChars="0" w:firstLine="1280" w:firstLineChars="400"/>
        <w:rPr>
          <w:rFonts w:hint="eastAsia"/>
        </w:rPr>
      </w:pPr>
      <w:r>
        <w:rPr>
          <w:rFonts w:hint="eastAsia"/>
          <w:lang w:val="en-US" w:eastAsia="zh-CN"/>
        </w:rPr>
        <w:t>8.</w:t>
      </w:r>
      <w:r>
        <w:rPr>
          <w:rFonts w:hint="eastAsia"/>
        </w:rPr>
        <w:t>城乡社区支出（类）城乡社区管理事务（款）</w:t>
      </w:r>
      <w:r>
        <w:rPr>
          <w:rFonts w:hint="eastAsia"/>
          <w:lang w:eastAsia="zh-CN"/>
        </w:rPr>
        <w:t>城管</w:t>
      </w:r>
    </w:p>
    <w:p>
      <w:pPr>
        <w:pStyle w:val="21"/>
        <w:numPr>
          <w:ilvl w:val="0"/>
          <w:numId w:val="0"/>
        </w:numPr>
        <w:ind w:right="0" w:rightChars="0" w:firstLine="640" w:firstLineChars="200"/>
        <w:rPr>
          <w:rFonts w:hint="eastAsia"/>
        </w:rPr>
      </w:pPr>
      <w:r>
        <w:rPr>
          <w:rFonts w:hint="eastAsia"/>
          <w:lang w:eastAsia="zh-CN"/>
        </w:rPr>
        <w:t>执法</w:t>
      </w:r>
      <w:r>
        <w:rPr>
          <w:rFonts w:hint="eastAsia"/>
        </w:rPr>
        <w:t>（项）:20</w:t>
      </w:r>
      <w:r>
        <w:rPr>
          <w:rFonts w:hint="eastAsia"/>
          <w:lang w:val="en-US" w:eastAsia="zh-CN"/>
        </w:rPr>
        <w:t>24</w:t>
      </w:r>
      <w:r>
        <w:rPr>
          <w:rFonts w:hint="eastAsia"/>
        </w:rPr>
        <w:t>年预算数为</w:t>
      </w:r>
      <w:r>
        <w:rPr>
          <w:rFonts w:hint="eastAsia"/>
          <w:lang w:val="en-US" w:eastAsia="zh-CN"/>
        </w:rPr>
        <w:t>63.00</w:t>
      </w:r>
      <w:r>
        <w:rPr>
          <w:rFonts w:hint="eastAsia"/>
        </w:rPr>
        <w:t>万元，主要用于：参公</w:t>
      </w:r>
    </w:p>
    <w:p>
      <w:pPr>
        <w:pStyle w:val="21"/>
        <w:numPr>
          <w:ilvl w:val="0"/>
          <w:numId w:val="0"/>
        </w:numPr>
        <w:ind w:right="0" w:rightChars="0" w:firstLine="640" w:firstLineChars="200"/>
        <w:rPr>
          <w:rFonts w:hint="eastAsia"/>
        </w:rPr>
      </w:pPr>
      <w:r>
        <w:rPr>
          <w:rFonts w:hint="eastAsia"/>
        </w:rPr>
        <w:t>管理事业单位正常运转的基本支出</w:t>
      </w:r>
      <w:r>
        <w:rPr>
          <w:rFonts w:hint="eastAsia"/>
          <w:lang w:eastAsia="zh-CN"/>
        </w:rPr>
        <w:t>和项目支出</w:t>
      </w:r>
      <w:r>
        <w:rPr>
          <w:rFonts w:hint="eastAsia"/>
        </w:rPr>
        <w:t>，包括基本</w:t>
      </w:r>
    </w:p>
    <w:p>
      <w:pPr>
        <w:pStyle w:val="21"/>
        <w:numPr>
          <w:ilvl w:val="0"/>
          <w:numId w:val="0"/>
        </w:numPr>
        <w:ind w:right="0" w:rightChars="0" w:firstLine="640" w:firstLineChars="200"/>
        <w:rPr>
          <w:rFonts w:hint="eastAsia"/>
        </w:rPr>
      </w:pPr>
      <w:r>
        <w:rPr>
          <w:rFonts w:hint="eastAsia"/>
        </w:rPr>
        <w:t>工资、津贴补贴等人员经费以及办公费、印刷费、水电费</w:t>
      </w:r>
    </w:p>
    <w:p>
      <w:pPr>
        <w:pStyle w:val="21"/>
        <w:numPr>
          <w:ilvl w:val="0"/>
          <w:numId w:val="0"/>
        </w:numPr>
        <w:ind w:right="0" w:rightChars="0" w:firstLine="640" w:firstLineChars="200"/>
        <w:rPr>
          <w:rFonts w:hint="eastAsia"/>
        </w:rPr>
      </w:pPr>
      <w:r>
        <w:rPr>
          <w:rFonts w:hint="eastAsia"/>
        </w:rPr>
        <w:t>等日常公用经费</w:t>
      </w:r>
      <w:r>
        <w:rPr>
          <w:rFonts w:hint="eastAsia"/>
          <w:lang w:eastAsia="zh-CN"/>
        </w:rPr>
        <w:t>及</w:t>
      </w:r>
      <w:r>
        <w:rPr>
          <w:rFonts w:hint="eastAsia"/>
        </w:rPr>
        <w:t>开展其他城乡社区管理事务方面专门性</w:t>
      </w:r>
    </w:p>
    <w:p>
      <w:pPr>
        <w:pStyle w:val="21"/>
        <w:numPr>
          <w:ilvl w:val="0"/>
          <w:numId w:val="0"/>
        </w:numPr>
        <w:ind w:right="0" w:rightChars="0" w:firstLine="640" w:firstLineChars="200"/>
        <w:rPr>
          <w:rFonts w:hint="eastAsia"/>
        </w:rPr>
      </w:pPr>
      <w:r>
        <w:rPr>
          <w:rFonts w:hint="eastAsia"/>
        </w:rPr>
        <w:t>工作任务的项目支出。</w:t>
      </w:r>
    </w:p>
    <w:p>
      <w:pPr>
        <w:pStyle w:val="21"/>
        <w:numPr>
          <w:ilvl w:val="0"/>
          <w:numId w:val="0"/>
        </w:numPr>
        <w:ind w:right="0" w:rightChars="0" w:firstLine="1280" w:firstLineChars="400"/>
        <w:rPr>
          <w:rFonts w:hint="eastAsia"/>
          <w:highlight w:val="none"/>
          <w:lang w:eastAsia="zh-CN"/>
        </w:rPr>
      </w:pPr>
      <w:r>
        <w:rPr>
          <w:rFonts w:hint="eastAsia"/>
          <w:highlight w:val="none"/>
          <w:lang w:val="en-US" w:eastAsia="zh-CN"/>
        </w:rPr>
        <w:t>9.</w:t>
      </w:r>
      <w:r>
        <w:rPr>
          <w:rFonts w:hint="eastAsia"/>
          <w:highlight w:val="none"/>
          <w:lang w:eastAsia="zh-CN"/>
        </w:rPr>
        <w:t>交通运输支出（类）公路水路运输（款）公路运输管</w:t>
      </w:r>
    </w:p>
    <w:p>
      <w:pPr>
        <w:pStyle w:val="21"/>
        <w:numPr>
          <w:ilvl w:val="0"/>
          <w:numId w:val="0"/>
        </w:numPr>
        <w:ind w:right="0" w:rightChars="0" w:firstLine="640" w:firstLineChars="200"/>
        <w:rPr>
          <w:rFonts w:hint="eastAsia"/>
          <w:highlight w:val="none"/>
          <w:lang w:eastAsia="zh-CN"/>
        </w:rPr>
      </w:pPr>
      <w:r>
        <w:rPr>
          <w:rFonts w:hint="eastAsia"/>
          <w:highlight w:val="none"/>
          <w:lang w:eastAsia="zh-CN"/>
        </w:rPr>
        <w:t>理（项）</w:t>
      </w:r>
      <w:r>
        <w:rPr>
          <w:rFonts w:hint="eastAsia"/>
          <w:highlight w:val="none"/>
        </w:rPr>
        <w:t>20</w:t>
      </w:r>
      <w:r>
        <w:rPr>
          <w:rFonts w:hint="eastAsia"/>
          <w:highlight w:val="none"/>
          <w:lang w:val="en-US" w:eastAsia="zh-CN"/>
        </w:rPr>
        <w:t>24</w:t>
      </w:r>
      <w:r>
        <w:rPr>
          <w:rFonts w:hint="eastAsia"/>
          <w:highlight w:val="none"/>
        </w:rPr>
        <w:t>年预算数为</w:t>
      </w:r>
      <w:r>
        <w:rPr>
          <w:rFonts w:hint="eastAsia"/>
          <w:highlight w:val="none"/>
          <w:lang w:val="en-US" w:eastAsia="zh-CN"/>
        </w:rPr>
        <w:t>16.24</w:t>
      </w:r>
      <w:r>
        <w:rPr>
          <w:rFonts w:hint="eastAsia"/>
          <w:highlight w:val="none"/>
        </w:rPr>
        <w:t>万元，主要用于：</w:t>
      </w:r>
      <w:r>
        <w:rPr>
          <w:rFonts w:hint="eastAsia"/>
          <w:highlight w:val="none"/>
          <w:lang w:eastAsia="zh-CN"/>
        </w:rPr>
        <w:t>公路运输管</w:t>
      </w:r>
    </w:p>
    <w:p>
      <w:pPr>
        <w:pStyle w:val="21"/>
        <w:numPr>
          <w:ilvl w:val="0"/>
          <w:numId w:val="0"/>
        </w:numPr>
        <w:ind w:right="0" w:rightChars="0" w:firstLine="640" w:firstLineChars="200"/>
        <w:rPr>
          <w:rFonts w:hint="eastAsia"/>
          <w:highlight w:val="none"/>
          <w:lang w:eastAsia="zh-CN"/>
        </w:rPr>
      </w:pPr>
      <w:r>
        <w:rPr>
          <w:rFonts w:hint="eastAsia"/>
          <w:highlight w:val="none"/>
          <w:lang w:eastAsia="zh-CN"/>
        </w:rPr>
        <w:t>理支出。</w:t>
      </w:r>
    </w:p>
    <w:p>
      <w:pPr>
        <w:pStyle w:val="21"/>
        <w:numPr>
          <w:ilvl w:val="0"/>
          <w:numId w:val="0"/>
        </w:numPr>
        <w:ind w:left="638" w:leftChars="290" w:right="0" w:rightChars="0" w:firstLine="640" w:firstLineChars="200"/>
        <w:rPr>
          <w:rFonts w:hint="eastAsia"/>
        </w:rPr>
      </w:pPr>
      <w:r>
        <w:rPr>
          <w:rFonts w:hint="eastAsia"/>
          <w:lang w:val="en-US" w:eastAsia="zh-CN"/>
        </w:rPr>
        <w:t>10.</w:t>
      </w:r>
      <w:r>
        <w:rPr>
          <w:rFonts w:hint="eastAsia"/>
        </w:rPr>
        <w:t>住房保障（类）住房改革支出（款）住房公积金（项）:20</w:t>
      </w:r>
      <w:r>
        <w:rPr>
          <w:rFonts w:hint="eastAsia"/>
          <w:lang w:val="en-US" w:eastAsia="zh-CN"/>
        </w:rPr>
        <w:t>24</w:t>
      </w:r>
      <w:r>
        <w:rPr>
          <w:rFonts w:hint="eastAsia"/>
        </w:rPr>
        <w:t>年预算数为</w:t>
      </w:r>
      <w:r>
        <w:rPr>
          <w:rFonts w:hint="eastAsia"/>
          <w:lang w:val="en-US" w:eastAsia="zh-CN"/>
        </w:rPr>
        <w:t>101.16</w:t>
      </w:r>
      <w:r>
        <w:rPr>
          <w:rFonts w:hint="eastAsia"/>
        </w:rPr>
        <w:t>万元，主要用于：部门按人力</w:t>
      </w:r>
    </w:p>
    <w:p>
      <w:pPr>
        <w:pStyle w:val="21"/>
        <w:numPr>
          <w:ilvl w:val="0"/>
          <w:numId w:val="0"/>
        </w:numPr>
        <w:ind w:right="0" w:rightChars="0" w:firstLine="640" w:firstLineChars="200"/>
        <w:rPr>
          <w:rFonts w:hint="eastAsia"/>
        </w:rPr>
      </w:pPr>
      <w:r>
        <w:rPr>
          <w:rFonts w:hint="eastAsia"/>
        </w:rPr>
        <w:t>资源和社会保障部、财政部规定的基本工资和津贴补贴以及</w:t>
      </w:r>
    </w:p>
    <w:p>
      <w:pPr>
        <w:pStyle w:val="21"/>
        <w:numPr>
          <w:ilvl w:val="0"/>
          <w:numId w:val="0"/>
        </w:numPr>
        <w:ind w:right="0" w:rightChars="0" w:firstLine="640" w:firstLineChars="200"/>
        <w:rPr>
          <w:rFonts w:hint="eastAsia" w:ascii="宋体" w:hAnsi="宋体"/>
          <w:sz w:val="32"/>
          <w:lang w:val="en-US" w:eastAsia="zh-CN"/>
        </w:rPr>
      </w:pPr>
      <w:r>
        <w:rPr>
          <w:rFonts w:hint="eastAsia"/>
        </w:rPr>
        <w:t>规定比例为职工缴纳的住房公积金支出。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5" w:name="_Toc10423"/>
      <w:r>
        <w:rPr>
          <w:rFonts w:hint="eastAsia" w:ascii="宋体" w:hAnsi="宋体" w:eastAsia="黑体"/>
          <w:color w:val="333333"/>
        </w:rPr>
        <w:t>四、一般公共预算基本支出情况说明</w:t>
      </w:r>
      <w:bookmarkEnd w:id="35"/>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五通桥区综合行政执法局部门2024年一般公共预算基本支出1821.71万元，其中：</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人员经费1636.11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公用经费185.60万元，主要包括：主要包括：办公费、印刷费、水费、电费、邮电费、差旅费、维修（护）费、会议费、培训费、公务接待费、劳务费、工会经费、福利费、公务用车运行维护费、其他交通费、其他商品和服务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6" w:name="_Toc21136"/>
      <w:r>
        <w:rPr>
          <w:rFonts w:hint="eastAsia" w:ascii="宋体" w:hAnsi="宋体" w:eastAsia="黑体"/>
          <w:color w:val="333333"/>
        </w:rPr>
        <w:t>五、“三公”经费财政拨款预算安排情况说明</w:t>
      </w:r>
      <w:bookmarkEnd w:id="36"/>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五通桥区综合行政执法局部门2024年“三公”经费财政拨款预算数26万元，其中：公务接待费8.00万元，公务用车购置0万元，公车运行维护费18.00万元。</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38" w:leftChars="29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2024年公务接待费计划用于日常工作和特定项目的接待事项等。</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7" w:name="_Toc27723"/>
      <w:r>
        <w:rPr>
          <w:rFonts w:ascii="宋体" w:hAnsi="宋体"/>
        </w:rPr>
        <w:t>（一）</w:t>
      </w:r>
      <w:r>
        <w:rPr>
          <w:rFonts w:hint="eastAsia" w:ascii="宋体" w:hAnsi="宋体"/>
          <w:lang w:val="en-US" w:eastAsia="zh-CN"/>
        </w:rPr>
        <w:t>公务接待费变化情况</w:t>
      </w:r>
      <w:bookmarkEnd w:id="37"/>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公务接待费较</w:t>
      </w:r>
      <w:r>
        <w:rPr>
          <w:rFonts w:hint="eastAsia" w:ascii="宋体" w:hAnsi="宋体"/>
          <w:sz w:val="32"/>
          <w:lang w:val="en-US" w:eastAsia="zh-CN"/>
        </w:rPr>
        <w:t>2023</w:t>
      </w:r>
      <w:r>
        <w:rPr>
          <w:rFonts w:hint="default" w:ascii="宋体" w:hAnsi="宋体"/>
          <w:sz w:val="32"/>
          <w:lang w:val="en-US" w:eastAsia="zh-CN"/>
        </w:rPr>
        <w:t>年预算</w:t>
      </w:r>
      <w:r>
        <w:rPr>
          <w:rFonts w:hint="eastAsia" w:ascii="宋体" w:hAnsi="宋体"/>
          <w:sz w:val="32"/>
          <w:lang w:val="en-US" w:eastAsia="zh-CN"/>
        </w:rPr>
        <w:t>8</w:t>
      </w:r>
      <w:r>
        <w:rPr>
          <w:rFonts w:hint="default" w:ascii="宋体" w:hAnsi="宋体"/>
          <w:sz w:val="32"/>
          <w:lang w:val="en-US" w:eastAsia="zh-CN"/>
        </w:rPr>
        <w:t>万元</w:t>
      </w:r>
      <w:r>
        <w:rPr>
          <w:rFonts w:hint="eastAsia" w:ascii="宋体" w:hAnsi="宋体"/>
          <w:sz w:val="32"/>
          <w:lang w:val="en-US" w:eastAsia="zh-CN"/>
        </w:rPr>
        <w:t>持平</w:t>
      </w:r>
      <w:r>
        <w:rPr>
          <w:rFonts w:hint="default" w:ascii="宋体" w:hAnsi="宋体"/>
          <w:sz w:val="32"/>
          <w:lang w:val="en-US" w:eastAsia="zh-CN"/>
        </w:rPr>
        <w:t>。主要原因是厉行节约，压缩接待规模和接待费用。</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8" w:name="_Toc22326"/>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bookmarkEnd w:id="38"/>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公务用车购置及运行维护费较</w:t>
      </w:r>
      <w:r>
        <w:rPr>
          <w:rFonts w:hint="eastAsia" w:ascii="宋体" w:hAnsi="宋体"/>
          <w:sz w:val="32"/>
          <w:lang w:val="en-US" w:eastAsia="zh-CN"/>
        </w:rPr>
        <w:t>2023</w:t>
      </w:r>
      <w:r>
        <w:rPr>
          <w:rFonts w:hint="default" w:ascii="宋体" w:hAnsi="宋体"/>
          <w:sz w:val="32"/>
          <w:lang w:val="en-US" w:eastAsia="zh-CN"/>
        </w:rPr>
        <w:t>预算</w:t>
      </w:r>
      <w:r>
        <w:rPr>
          <w:rFonts w:hint="eastAsia" w:ascii="宋体" w:hAnsi="宋体"/>
          <w:sz w:val="32"/>
          <w:lang w:val="en-US" w:eastAsia="zh-CN"/>
        </w:rPr>
        <w:t>26</w:t>
      </w:r>
      <w:r>
        <w:rPr>
          <w:rFonts w:hint="default" w:ascii="宋体" w:hAnsi="宋体"/>
          <w:sz w:val="32"/>
          <w:lang w:val="en-US" w:eastAsia="zh-CN"/>
        </w:rPr>
        <w:t>万元预算持平。主要原因是厉行节约，规范公务出行，尽量乘坐公共交通工具。</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单位实有公务用车</w:t>
      </w:r>
      <w:r>
        <w:rPr>
          <w:rFonts w:hint="eastAsia" w:ascii="宋体" w:hAnsi="宋体"/>
          <w:sz w:val="32"/>
          <w:lang w:val="en-US" w:eastAsia="zh-CN"/>
        </w:rPr>
        <w:t>9</w:t>
      </w:r>
      <w:r>
        <w:rPr>
          <w:rFonts w:hint="default" w:ascii="宋体" w:hAnsi="宋体"/>
          <w:sz w:val="32"/>
          <w:lang w:val="en-US" w:eastAsia="zh-CN"/>
        </w:rPr>
        <w:t>辆，其中：轿车</w:t>
      </w:r>
      <w:r>
        <w:rPr>
          <w:rFonts w:hint="eastAsia" w:ascii="宋体" w:hAnsi="宋体"/>
          <w:sz w:val="32"/>
          <w:lang w:val="en-US" w:eastAsia="zh-CN"/>
        </w:rPr>
        <w:t>9</w:t>
      </w:r>
      <w:r>
        <w:rPr>
          <w:rFonts w:hint="default" w:ascii="宋体" w:hAnsi="宋体"/>
          <w:sz w:val="32"/>
          <w:lang w:val="en-US" w:eastAsia="zh-CN"/>
        </w:rPr>
        <w:t>辆，多功能乘用车</w:t>
      </w:r>
      <w:r>
        <w:rPr>
          <w:rFonts w:hint="eastAsia" w:ascii="宋体" w:hAnsi="宋体"/>
          <w:sz w:val="32"/>
          <w:lang w:val="en-US" w:eastAsia="zh-CN"/>
        </w:rPr>
        <w:t>0</w:t>
      </w:r>
      <w:r>
        <w:rPr>
          <w:rFonts w:hint="default" w:ascii="宋体" w:hAnsi="宋体"/>
          <w:sz w:val="32"/>
          <w:lang w:val="en-US" w:eastAsia="zh-CN"/>
        </w:rPr>
        <w:t>辆。</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2024</w:t>
      </w:r>
      <w:r>
        <w:rPr>
          <w:rFonts w:hint="default" w:ascii="宋体" w:hAnsi="宋体"/>
          <w:sz w:val="32"/>
          <w:lang w:val="en-US" w:eastAsia="zh-CN"/>
        </w:rPr>
        <w:t>年安排公务用车购置费</w:t>
      </w:r>
      <w:r>
        <w:rPr>
          <w:rFonts w:hint="eastAsia" w:ascii="宋体" w:hAnsi="宋体"/>
          <w:sz w:val="32"/>
          <w:lang w:val="en-US" w:eastAsia="zh-CN"/>
        </w:rPr>
        <w:t>0</w:t>
      </w:r>
      <w:r>
        <w:rPr>
          <w:rFonts w:hint="default" w:ascii="宋体" w:hAnsi="宋体"/>
          <w:sz w:val="32"/>
          <w:lang w:val="en-US" w:eastAsia="zh-CN"/>
        </w:rPr>
        <w:t>万元，拟购置公务用车</w:t>
      </w:r>
      <w:r>
        <w:rPr>
          <w:rFonts w:hint="eastAsia" w:ascii="宋体" w:hAnsi="宋体"/>
          <w:sz w:val="32"/>
          <w:lang w:val="en-US" w:eastAsia="zh-CN"/>
        </w:rPr>
        <w:t>0</w:t>
      </w:r>
      <w:r>
        <w:rPr>
          <w:rFonts w:hint="default" w:ascii="宋体" w:hAnsi="宋体"/>
          <w:sz w:val="32"/>
          <w:lang w:val="en-US" w:eastAsia="zh-CN"/>
        </w:rPr>
        <w:t>辆，其中：轿车</w:t>
      </w:r>
      <w:r>
        <w:rPr>
          <w:rFonts w:hint="eastAsia" w:ascii="宋体" w:hAnsi="宋体"/>
          <w:sz w:val="32"/>
          <w:lang w:val="en-US" w:eastAsia="zh-CN"/>
        </w:rPr>
        <w:t>0</w:t>
      </w:r>
      <w:r>
        <w:rPr>
          <w:rFonts w:hint="default" w:ascii="宋体" w:hAnsi="宋体"/>
          <w:sz w:val="32"/>
          <w:lang w:val="en-US" w:eastAsia="zh-CN"/>
        </w:rPr>
        <w:t>辆，旅行车（含商务车）</w:t>
      </w:r>
      <w:r>
        <w:rPr>
          <w:rFonts w:hint="eastAsia" w:ascii="宋体" w:hAnsi="宋体"/>
          <w:sz w:val="32"/>
          <w:lang w:val="en-US" w:eastAsia="zh-CN"/>
        </w:rPr>
        <w:t>0</w:t>
      </w:r>
      <w:r>
        <w:rPr>
          <w:rFonts w:hint="default" w:ascii="宋体" w:hAnsi="宋体"/>
          <w:sz w:val="32"/>
          <w:lang w:val="en-US" w:eastAsia="zh-CN"/>
        </w:rPr>
        <w:t>辆，越野车</w:t>
      </w:r>
      <w:r>
        <w:rPr>
          <w:rFonts w:hint="eastAsia" w:ascii="宋体" w:hAnsi="宋体"/>
          <w:sz w:val="32"/>
          <w:lang w:val="en-US" w:eastAsia="zh-CN"/>
        </w:rPr>
        <w:t>0</w:t>
      </w:r>
      <w:r>
        <w:rPr>
          <w:rFonts w:hint="default" w:ascii="宋体" w:hAnsi="宋体"/>
          <w:sz w:val="32"/>
          <w:lang w:val="en-US" w:eastAsia="zh-CN"/>
        </w:rPr>
        <w:t>辆，大型客、货车</w:t>
      </w:r>
      <w:r>
        <w:rPr>
          <w:rFonts w:hint="eastAsia" w:ascii="宋体" w:hAnsi="宋体"/>
          <w:sz w:val="32"/>
          <w:lang w:val="en-US" w:eastAsia="zh-CN"/>
        </w:rPr>
        <w:t>0</w:t>
      </w:r>
      <w:r>
        <w:rPr>
          <w:rFonts w:hint="default" w:ascii="宋体" w:hAnsi="宋体"/>
          <w:sz w:val="32"/>
          <w:lang w:val="en-US" w:eastAsia="zh-CN"/>
        </w:rPr>
        <w:t>辆。</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38" w:leftChars="29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202</w:t>
      </w:r>
      <w:r>
        <w:rPr>
          <w:rFonts w:hint="eastAsia" w:ascii="宋体" w:hAnsi="宋体"/>
          <w:sz w:val="32"/>
          <w:lang w:val="en-US" w:eastAsia="zh-CN"/>
        </w:rPr>
        <w:t>4</w:t>
      </w:r>
      <w:r>
        <w:rPr>
          <w:rFonts w:hint="default" w:ascii="宋体" w:hAnsi="宋体"/>
          <w:sz w:val="32"/>
          <w:lang w:val="en-US" w:eastAsia="zh-CN"/>
        </w:rPr>
        <w:t>年安排公务用车运行维护费</w:t>
      </w:r>
      <w:r>
        <w:rPr>
          <w:rFonts w:hint="eastAsia" w:ascii="宋体" w:hAnsi="宋体"/>
          <w:sz w:val="32"/>
          <w:lang w:val="en-US" w:eastAsia="zh-CN"/>
        </w:rPr>
        <w:t>18</w:t>
      </w:r>
      <w:r>
        <w:rPr>
          <w:rFonts w:hint="default" w:ascii="宋体" w:hAnsi="宋体"/>
          <w:sz w:val="32"/>
          <w:lang w:val="en-US" w:eastAsia="zh-CN"/>
        </w:rPr>
        <w:t>万元，</w:t>
      </w:r>
      <w:r>
        <w:rPr>
          <w:rFonts w:hint="eastAsia" w:ascii="宋体" w:hAnsi="宋体"/>
          <w:sz w:val="32"/>
          <w:lang w:val="en-US" w:eastAsia="zh-CN"/>
        </w:rPr>
        <w:t>用于9</w:t>
      </w:r>
      <w:r>
        <w:rPr>
          <w:rFonts w:hint="default" w:ascii="宋体" w:hAnsi="宋体"/>
          <w:sz w:val="32"/>
          <w:lang w:val="en-US" w:eastAsia="zh-CN"/>
        </w:rPr>
        <w:t>辆公务用车</w:t>
      </w:r>
      <w:r>
        <w:rPr>
          <w:rFonts w:hint="eastAsia" w:ascii="宋体" w:hAnsi="宋体"/>
          <w:sz w:val="32"/>
          <w:lang w:val="en-US" w:eastAsia="zh-CN"/>
        </w:rPr>
        <w:t>开展应急保障和执法执勤</w:t>
      </w:r>
      <w:r>
        <w:rPr>
          <w:rFonts w:hint="default" w:ascii="宋体" w:hAnsi="宋体"/>
          <w:sz w:val="32"/>
          <w:lang w:val="en-US" w:eastAsia="zh-CN"/>
        </w:rPr>
        <w:t>等工作所需的公务用车汽油费、维修费、过路过桥费、保险费、停车费等支出。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9" w:name="_Toc13393"/>
      <w:r>
        <w:rPr>
          <w:rFonts w:hint="eastAsia" w:ascii="宋体" w:hAnsi="宋体" w:eastAsia="黑体"/>
          <w:color w:val="333333"/>
        </w:rPr>
        <w:t>六、政府性基金预算支出情况说明</w:t>
      </w:r>
      <w:bookmarkEnd w:id="39"/>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五通桥区综合行政执法局</w:t>
      </w:r>
      <w:r>
        <w:rPr>
          <w:rFonts w:hint="default" w:ascii="宋体" w:hAnsi="宋体"/>
          <w:sz w:val="32"/>
          <w:lang w:val="en-US" w:eastAsia="zh-CN"/>
        </w:rPr>
        <w:t>部门</w:t>
      </w:r>
      <w:r>
        <w:rPr>
          <w:rFonts w:hint="eastAsia" w:ascii="宋体" w:hAnsi="宋体"/>
          <w:sz w:val="32"/>
          <w:lang w:val="en-US" w:eastAsia="zh-CN"/>
        </w:rPr>
        <w:t>2024</w:t>
      </w:r>
      <w:r>
        <w:rPr>
          <w:rFonts w:hint="default" w:ascii="宋体" w:hAnsi="宋体"/>
          <w:sz w:val="32"/>
          <w:lang w:val="en-US" w:eastAsia="zh-CN"/>
        </w:rPr>
        <w:t>年政府性基金预算拨款安排支出</w:t>
      </w:r>
      <w:r>
        <w:rPr>
          <w:rFonts w:hint="eastAsia" w:ascii="宋体" w:hAnsi="宋体"/>
          <w:sz w:val="32"/>
          <w:lang w:val="en-US" w:eastAsia="zh-CN"/>
        </w:rPr>
        <w:t>0万元，较上年预算数持平。</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0" w:name="_Toc12506"/>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40"/>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五通桥区综合行政执法局部门2024年国有资本经营预算拨款安排支出0万元,较上年预算数持平。</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lang w:val="en-US" w:eastAsia="zh-CN"/>
        </w:rPr>
      </w:pPr>
      <w:bookmarkStart w:id="41" w:name="_Toc30560"/>
      <w:r>
        <w:rPr>
          <w:rFonts w:hint="eastAsia" w:ascii="宋体" w:hAnsi="宋体" w:eastAsia="黑体"/>
          <w:color w:val="333333"/>
          <w:lang w:val="en-US" w:eastAsia="zh-CN"/>
        </w:rPr>
        <w:t>八、其他重要事项的情况说明</w:t>
      </w:r>
      <w:bookmarkEnd w:id="41"/>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default" w:ascii="宋体" w:hAnsi="宋体"/>
          <w:lang w:val="en-US" w:eastAsia="zh-CN"/>
        </w:rPr>
      </w:pPr>
      <w:bookmarkStart w:id="42" w:name="_Toc18522"/>
      <w:r>
        <w:rPr>
          <w:rFonts w:ascii="宋体" w:hAnsi="宋体"/>
        </w:rPr>
        <w:t>（一）机关运行经费情况</w:t>
      </w:r>
      <w:bookmarkEnd w:id="42"/>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38" w:leftChars="290" w:right="660" w:rightChars="300" w:firstLine="640" w:firstLineChars="200"/>
        <w:jc w:val="both"/>
        <w:textAlignment w:val="auto"/>
        <w:rPr>
          <w:rFonts w:hint="eastAsia" w:ascii="宋体" w:hAnsi="宋体"/>
          <w:sz w:val="32"/>
          <w:lang w:val="en-US" w:eastAsia="zh-CN"/>
        </w:rPr>
      </w:pPr>
      <w:r>
        <w:rPr>
          <w:rFonts w:hint="eastAsia" w:ascii="宋体" w:hAnsi="宋体"/>
          <w:sz w:val="32"/>
          <w:highlight w:val="none"/>
          <w:lang w:val="en-US" w:eastAsia="zh-CN"/>
        </w:rPr>
        <w:t>2024年，五通桥区综合行政执法局部门下属五通桥区综合行政执法局机关、五通桥区城市管理监察大队1家行政单位、1家参公管理事业单位以及0家事业单位的机关运行经费财政拨款预算为185.60万元，比2023年预算208.69万元减少23.09万元，下降11.06%。主要原因是工会经费、福利费等比上</w:t>
      </w:r>
      <w:r>
        <w:rPr>
          <w:rFonts w:hint="eastAsia" w:ascii="宋体" w:hAnsi="宋体"/>
          <w:sz w:val="32"/>
          <w:lang w:val="en-US" w:eastAsia="zh-CN"/>
        </w:rPr>
        <w:t>年减少所致。</w:t>
      </w:r>
    </w:p>
    <w:p>
      <w:pPr>
        <w:pStyle w:val="6"/>
        <w:keepNext w:val="0"/>
        <w:keepLines w:val="0"/>
        <w:pageBreakBefore w:val="0"/>
        <w:widowControl w:val="0"/>
        <w:shd w:val="clear"/>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color w:val="auto"/>
          <w:highlight w:val="none"/>
        </w:rPr>
      </w:pPr>
      <w:bookmarkStart w:id="43" w:name="_Toc7417"/>
      <w:r>
        <w:rPr>
          <w:rFonts w:ascii="宋体" w:hAnsi="宋体"/>
          <w:color w:val="auto"/>
          <w:highlight w:val="none"/>
        </w:rPr>
        <w:t>（二）政府采购情况</w:t>
      </w:r>
      <w:bookmarkEnd w:id="43"/>
    </w:p>
    <w:p>
      <w:pPr>
        <w:pStyle w:val="16"/>
        <w:keepNext w:val="0"/>
        <w:keepLines w:val="0"/>
        <w:pageBreakBefore w:val="0"/>
        <w:widowControl w:val="0"/>
        <w:numPr>
          <w:ilvl w:val="0"/>
          <w:numId w:val="0"/>
        </w:numPr>
        <w:shd w:val="clea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highlight w:val="none"/>
          <w:lang w:val="en-US" w:eastAsia="zh-CN"/>
        </w:rPr>
      </w:pPr>
      <w:r>
        <w:rPr>
          <w:rFonts w:hint="eastAsia" w:ascii="宋体" w:hAnsi="宋体"/>
          <w:color w:val="auto"/>
          <w:sz w:val="32"/>
          <w:highlight w:val="none"/>
          <w:lang w:val="en-US" w:eastAsia="zh-CN"/>
        </w:rPr>
        <w:t>2024年，五通桥区综合行政执法局部门政府采购项目30万元。其中，政府采购货物预算30万元；政府采购工程预算0万元；政府采购服务预算0万元。</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4" w:name="_Toc26854"/>
      <w:r>
        <w:rPr>
          <w:rFonts w:ascii="宋体" w:hAnsi="宋体"/>
        </w:rPr>
        <w:t>（三）国有资产占有使用情况</w:t>
      </w:r>
      <w:bookmarkEnd w:id="44"/>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截至2024年底，</w:t>
      </w:r>
      <w:r>
        <w:rPr>
          <w:rFonts w:hint="eastAsia" w:ascii="宋体" w:hAnsi="宋体"/>
          <w:sz w:val="32"/>
          <w:highlight w:val="none"/>
          <w:lang w:val="en-US" w:eastAsia="zh-CN"/>
        </w:rPr>
        <w:t>五通桥区综合行政执法局</w:t>
      </w:r>
      <w:r>
        <w:rPr>
          <w:rFonts w:hint="eastAsia" w:ascii="宋体" w:hAnsi="宋体"/>
          <w:sz w:val="32"/>
          <w:lang w:val="en-US" w:eastAsia="zh-CN"/>
        </w:rPr>
        <w:t>部门所属各预算单位共有车辆23辆。单位价值100万元以上大型设备0套。</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2024年部门预算未安排购置车辆及单位价值100万元以上大型设备。</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5" w:name="_Toc1654"/>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45"/>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ascii="宋体" w:hAnsi="宋体"/>
          <w:spacing w:val="6"/>
        </w:rPr>
      </w:pPr>
      <w:r>
        <w:rPr>
          <w:rFonts w:hint="eastAsia" w:ascii="宋体" w:hAnsi="宋体"/>
          <w:sz w:val="32"/>
          <w:lang w:val="en-US" w:eastAsia="zh-CN"/>
        </w:rPr>
        <w:t>2024年</w:t>
      </w:r>
      <w:r>
        <w:rPr>
          <w:rFonts w:hint="eastAsia" w:ascii="宋体" w:hAnsi="宋体"/>
          <w:sz w:val="32"/>
          <w:highlight w:val="none"/>
          <w:lang w:val="en-US" w:eastAsia="zh-CN"/>
        </w:rPr>
        <w:t>五通桥区综合行政执法局</w:t>
      </w:r>
      <w:r>
        <w:rPr>
          <w:rFonts w:hint="eastAsia" w:ascii="宋体" w:hAnsi="宋体"/>
          <w:sz w:val="32"/>
          <w:lang w:val="en-US" w:eastAsia="zh-CN"/>
        </w:rPr>
        <w:t>开展绩效目标管理的项目5个，涉及预算79.24万元。其中：人员类项目0个，涉及预算0万元；运转类项目0个，涉及预算0万元；特定目标类项目 5个，涉及预算79.24万元。</w:t>
      </w:r>
    </w:p>
    <w:p>
      <w:pPr>
        <w:pStyle w:val="4"/>
        <w:spacing w:before="0"/>
        <w:ind w:right="0"/>
        <w:jc w:val="both"/>
        <w:rPr>
          <w:rFonts w:ascii="宋体" w:hAnsi="宋体"/>
          <w:spacing w:val="6"/>
        </w:rPr>
        <w:sectPr>
          <w:headerReference r:id="rId9" w:type="default"/>
          <w:footerReference r:id="rId10" w:type="default"/>
          <w:pgSz w:w="11910" w:h="16840"/>
          <w:pgMar w:top="1587" w:right="964" w:bottom="1701" w:left="1134" w:header="737" w:footer="737" w:gutter="0"/>
          <w:pgNumType w:fmt="decimal"/>
          <w:cols w:space="0" w:num="1"/>
          <w:rtlGutter w:val="0"/>
          <w:docGrid w:linePitch="0" w:charSpace="0"/>
        </w:sectPr>
      </w:pPr>
    </w:p>
    <w:p>
      <w:pPr>
        <w:rPr>
          <w:rFonts w:ascii="宋体" w:hAnsi="宋体"/>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jc w:val="center"/>
        <w:outlineLvl w:val="0"/>
        <w:rPr>
          <w:rFonts w:hint="eastAsia" w:ascii="宋体" w:hAnsi="宋体" w:eastAsia="方正小标宋简体" w:cs="方正小标宋简体"/>
          <w:sz w:val="52"/>
          <w:szCs w:val="52"/>
          <w:lang w:val="en-US" w:eastAsia="zh-CN"/>
        </w:rPr>
      </w:pPr>
      <w:bookmarkStart w:id="46" w:name="_Toc19887"/>
      <w:r>
        <w:rPr>
          <w:rFonts w:hint="eastAsia" w:ascii="宋体" w:hAnsi="宋体" w:eastAsia="方正小标宋简体" w:cs="方正小标宋简体"/>
          <w:sz w:val="52"/>
          <w:szCs w:val="52"/>
          <w:lang w:val="en-US" w:eastAsia="zh-CN"/>
        </w:rPr>
        <w:t>第四部分  名词解释</w:t>
      </w:r>
      <w:bookmarkEnd w:id="46"/>
    </w:p>
    <w:p>
      <w:pPr>
        <w:spacing w:after="0"/>
        <w:rPr>
          <w:rFonts w:ascii="宋体" w:hAnsi="宋体"/>
          <w:sz w:val="20"/>
        </w:rPr>
        <w:sectPr>
          <w:headerReference r:id="rId11" w:type="default"/>
          <w:footerReference r:id="rId12" w:type="default"/>
          <w:pgSz w:w="11910" w:h="16840"/>
          <w:pgMar w:top="1587" w:right="964" w:bottom="1701" w:left="1134" w:header="737" w:footer="737" w:gutter="0"/>
          <w:pgNumType w:fmt="decimal"/>
          <w:cols w:space="0" w:num="1"/>
          <w:rtlGutter w:val="0"/>
          <w:docGrid w:linePitch="0" w:charSpace="0"/>
        </w:sectPr>
      </w:pP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18.项目支出：指在基本支出之外为完成特定行政任务和事业发展目标所发生的支出。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line="360" w:lineRule="auto"/>
        <w:ind w:left="638" w:leftChars="290" w:firstLine="640" w:firstLineChars="20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20.城乡社区支出（类）城乡社区管理事务（款）行政运行（项）是指行政单位（包括实行公务员管理的事业单位）在城乡社区管理事务中的基本支出。</w:t>
      </w:r>
    </w:p>
    <w:p>
      <w:pPr>
        <w:spacing w:line="360" w:lineRule="auto"/>
        <w:ind w:left="638" w:leftChars="290" w:firstLine="640" w:firstLineChars="20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21.城乡社区支出（类）城乡社区管理事务（款）城管执法（项）是指用于城市管理综合行政执法、加强城市市容和环境卫生管理方面的支出。</w:t>
      </w:r>
    </w:p>
    <w:p>
      <w:pPr>
        <w:spacing w:line="360" w:lineRule="auto"/>
        <w:ind w:left="638" w:leftChars="290" w:firstLine="640" w:firstLineChars="20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22.交通运输支出（类）反映交通运输和邮政业方面的支出。公路水路运输（款）：反映公路水路运输相关的支出。公路运输管理（项）:反映公路运输管理支出和公路路政管理支出。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left="660" w:leftChars="300" w:right="660" w:rightChars="300" w:firstLine="640" w:firstLineChars="200"/>
        <w:jc w:val="both"/>
        <w:textAlignment w:val="auto"/>
        <w:rPr>
          <w:rFonts w:hint="default" w:ascii="宋体" w:hAnsi="宋体" w:eastAsia="仿宋_GB2312" w:cs="仿宋_GB2312"/>
          <w:sz w:val="32"/>
          <w:szCs w:val="22"/>
          <w:lang w:val="en-US" w:eastAsia="zh-CN" w:bidi="zh-CN"/>
        </w:rPr>
      </w:pPr>
    </w:p>
    <w:sectPr>
      <w:headerReference r:id="rId13" w:type="default"/>
      <w:footerReference r:id="rId14" w:type="default"/>
      <w:pgSz w:w="11910" w:h="16840"/>
      <w:pgMar w:top="1440" w:right="1080" w:bottom="1440" w:left="1080"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4A55D20-0477-425B-9DE6-8CAB3204A43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embedRegular r:id="rId2" w:fontKey="{B55D924D-8FC8-4E5C-8B81-83DD649846FF}"/>
  </w:font>
  <w:font w:name="楷体">
    <w:panose1 w:val="02010609060101010101"/>
    <w:charset w:val="86"/>
    <w:family w:val="modern"/>
    <w:pitch w:val="default"/>
    <w:sig w:usb0="800002BF" w:usb1="38CF7CFA" w:usb2="00000016" w:usb3="00000000" w:csb0="00040001" w:csb1="00000000"/>
    <w:embedRegular r:id="rId3" w:fontKey="{3C09B4CF-1C8F-46FC-B3B0-721D16C69AEC}"/>
  </w:font>
  <w:font w:name="仿宋_GB2312">
    <w:panose1 w:val="02010609030101010101"/>
    <w:charset w:val="86"/>
    <w:family w:val="modern"/>
    <w:pitch w:val="default"/>
    <w:sig w:usb0="00000001" w:usb1="080E0000" w:usb2="00000000" w:usb3="00000000" w:csb0="00040000" w:csb1="00000000"/>
    <w:embedRegular r:id="rId4" w:fontKey="{7033DA49-A389-467E-A870-7BAC8AF561B3}"/>
  </w:font>
  <w:font w:name="方正小标宋简体">
    <w:panose1 w:val="03000509000000000000"/>
    <w:charset w:val="86"/>
    <w:family w:val="script"/>
    <w:pitch w:val="default"/>
    <w:sig w:usb0="00000001" w:usb1="080E0000" w:usb2="00000000" w:usb3="00000000" w:csb0="00040000" w:csb1="00000000"/>
    <w:embedRegular r:id="rId5" w:fontKey="{802AA18A-2393-44A0-8B46-1C07F95784AF}"/>
  </w:font>
  <w:font w:name="仿宋">
    <w:panose1 w:val="02010609060101010101"/>
    <w:charset w:val="86"/>
    <w:family w:val="modern"/>
    <w:pitch w:val="default"/>
    <w:sig w:usb0="800002BF" w:usb1="38CF7CFA" w:usb2="00000016" w:usb3="00000000" w:csb0="00040001" w:csb1="00000000"/>
    <w:embedRegular r:id="rId6" w:fontKey="{33D1E468-D9F9-4615-998B-A6C863DF9C2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6"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D25919"/>
    <w:multiLevelType w:val="singleLevel"/>
    <w:tmpl w:val="32D25919"/>
    <w:lvl w:ilvl="0" w:tentative="0">
      <w:start w:val="2"/>
      <w:numFmt w:val="chineseCounting"/>
      <w:suff w:val="nothing"/>
      <w:lvlText w:val="%1、"/>
      <w:lvlJc w:val="left"/>
      <w:rPr>
        <w:rFonts w:hint="eastAsia"/>
      </w:rPr>
    </w:lvl>
  </w:abstractNum>
  <w:abstractNum w:abstractNumId="1">
    <w:nsid w:val="3C57E4DA"/>
    <w:multiLevelType w:val="singleLevel"/>
    <w:tmpl w:val="3C57E4DA"/>
    <w:lvl w:ilvl="0" w:tentative="0">
      <w:start w:val="1"/>
      <w:numFmt w:val="chineseCounting"/>
      <w:suff w:val="space"/>
      <w:lvlText w:val="第%1部分"/>
      <w:lvlJc w:val="left"/>
      <w:rPr>
        <w:rFonts w:hint="eastAsia"/>
      </w:rPr>
    </w:lvl>
  </w:abstractNum>
  <w:abstractNum w:abstractNumId="2">
    <w:nsid w:val="501035D5"/>
    <w:multiLevelType w:val="singleLevel"/>
    <w:tmpl w:val="501035D5"/>
    <w:lvl w:ilvl="0" w:tentative="0">
      <w:start w:val="2"/>
      <w:numFmt w:val="chineseCounting"/>
      <w:suff w:val="space"/>
      <w:lvlText w:val="第%1部分"/>
      <w:lvlJc w:val="left"/>
      <w:rPr>
        <w:rFonts w:hint="eastAsia"/>
      </w:rPr>
    </w:lvl>
  </w:abstractNum>
  <w:abstractNum w:abstractNumId="3">
    <w:nsid w:val="70D20D9D"/>
    <w:multiLevelType w:val="singleLevel"/>
    <w:tmpl w:val="70D20D9D"/>
    <w:lvl w:ilvl="0" w:tentative="0">
      <w:start w:val="3"/>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3N2FkNWE1ZmE1ZDZiZmU5NTNkMjNlMWFiMjE4NGQifQ=="/>
    <w:docVar w:name="KSO_WPS_MARK_KEY" w:val="48d2c7c5-5ca7-4a62-94c0-78ba1c7e0ebc"/>
  </w:docVars>
  <w:rsids>
    <w:rsidRoot w:val="00000000"/>
    <w:rsid w:val="02ED1707"/>
    <w:rsid w:val="02F925FF"/>
    <w:rsid w:val="0B9B65E3"/>
    <w:rsid w:val="13CB5FFB"/>
    <w:rsid w:val="18D94D16"/>
    <w:rsid w:val="1C4565B4"/>
    <w:rsid w:val="1E9115A9"/>
    <w:rsid w:val="20D9567F"/>
    <w:rsid w:val="21211D8E"/>
    <w:rsid w:val="240622C9"/>
    <w:rsid w:val="247F2477"/>
    <w:rsid w:val="2BD66371"/>
    <w:rsid w:val="2FE81E2D"/>
    <w:rsid w:val="30E91907"/>
    <w:rsid w:val="3170631D"/>
    <w:rsid w:val="3ADB1B68"/>
    <w:rsid w:val="3EC46595"/>
    <w:rsid w:val="404D5F3C"/>
    <w:rsid w:val="40D275BD"/>
    <w:rsid w:val="4D3C563B"/>
    <w:rsid w:val="525564B4"/>
    <w:rsid w:val="54C30EEA"/>
    <w:rsid w:val="5543046B"/>
    <w:rsid w:val="55637D31"/>
    <w:rsid w:val="58EE6347"/>
    <w:rsid w:val="595E3E2E"/>
    <w:rsid w:val="5AE90F4A"/>
    <w:rsid w:val="5B65451D"/>
    <w:rsid w:val="5DFB473B"/>
    <w:rsid w:val="60CC6205"/>
    <w:rsid w:val="663B4492"/>
    <w:rsid w:val="7209340F"/>
    <w:rsid w:val="755345A7"/>
    <w:rsid w:val="75DB114F"/>
    <w:rsid w:val="75E2708B"/>
    <w:rsid w:val="76305D52"/>
    <w:rsid w:val="76A308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5">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6">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3">
    <w:name w:val="Default Paragraph Font"/>
    <w:semiHidden/>
    <w:unhideWhenUsed/>
    <w:qFormat/>
    <w:uiPriority w:val="1"/>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99"/>
    <w:pPr>
      <w:ind w:firstLine="420" w:firstLineChars="200"/>
    </w:pPr>
  </w:style>
  <w:style w:type="paragraph" w:styleId="3">
    <w:name w:val="Body Text Indent"/>
    <w:basedOn w:val="1"/>
    <w:qFormat/>
    <w:uiPriority w:val="99"/>
    <w:pPr>
      <w:spacing w:after="120"/>
      <w:ind w:left="420" w:leftChars="200"/>
    </w:pPr>
  </w:style>
  <w:style w:type="paragraph" w:styleId="4">
    <w:name w:val="Body Text"/>
    <w:basedOn w:val="1"/>
    <w:qFormat/>
    <w:uiPriority w:val="1"/>
    <w:rPr>
      <w:rFonts w:ascii="仿宋_GB2312" w:hAnsi="仿宋_GB2312" w:eastAsia="仿宋_GB2312" w:cs="仿宋_GB2312"/>
      <w:sz w:val="32"/>
      <w:szCs w:val="32"/>
      <w:lang w:val="zh-CN" w:eastAsia="zh-CN" w:bidi="zh-CN"/>
    </w:rPr>
  </w:style>
  <w:style w:type="paragraph" w:styleId="7">
    <w:name w:val="toc 3"/>
    <w:basedOn w:val="1"/>
    <w:next w:val="1"/>
    <w:qFormat/>
    <w:uiPriority w:val="0"/>
    <w:pPr>
      <w:ind w:left="840" w:leftChars="4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character" w:styleId="14">
    <w:name w:val="Strong"/>
    <w:basedOn w:val="13"/>
    <w:qFormat/>
    <w:uiPriority w:val="99"/>
    <w:rPr>
      <w:b/>
    </w:rPr>
  </w:style>
  <w:style w:type="table" w:customStyle="1" w:styleId="15">
    <w:name w:val="Table Normal"/>
    <w:semiHidden/>
    <w:unhideWhenUsed/>
    <w:qFormat/>
    <w:uiPriority w:val="2"/>
    <w:tblPr>
      <w:tblCellMar>
        <w:top w:w="0" w:type="dxa"/>
        <w:left w:w="0" w:type="dxa"/>
        <w:bottom w:w="0" w:type="dxa"/>
        <w:right w:w="0" w:type="dxa"/>
      </w:tblCellMar>
    </w:tblPr>
  </w:style>
  <w:style w:type="paragraph" w:styleId="16">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7">
    <w:name w:val="Table Paragraph"/>
    <w:basedOn w:val="1"/>
    <w:qFormat/>
    <w:uiPriority w:val="1"/>
    <w:rPr>
      <w:rFonts w:ascii="宋体" w:hAnsi="宋体" w:eastAsia="宋体" w:cs="宋体"/>
      <w:lang w:val="zh-CN" w:eastAsia="zh-CN" w:bidi="zh-CN"/>
    </w:rPr>
  </w:style>
  <w:style w:type="paragraph" w:customStyle="1" w:styleId="18">
    <w:name w:val="WPSOffice手动目录 1"/>
    <w:qFormat/>
    <w:uiPriority w:val="0"/>
    <w:pPr>
      <w:ind w:leftChars="0"/>
    </w:pPr>
    <w:rPr>
      <w:rFonts w:asciiTheme="minorHAnsi" w:hAnsiTheme="minorHAnsi" w:eastAsiaTheme="minorHAnsi" w:cstheme="minorBidi"/>
      <w:sz w:val="20"/>
      <w:szCs w:val="20"/>
    </w:rPr>
  </w:style>
  <w:style w:type="paragraph" w:customStyle="1" w:styleId="19">
    <w:name w:val="WPSOffice手动目录 2"/>
    <w:qFormat/>
    <w:uiPriority w:val="0"/>
    <w:pPr>
      <w:ind w:leftChars="200"/>
    </w:pPr>
    <w:rPr>
      <w:rFonts w:asciiTheme="minorHAnsi" w:hAnsiTheme="minorHAnsi" w:eastAsiaTheme="minorHAnsi" w:cstheme="minorBidi"/>
      <w:sz w:val="20"/>
      <w:szCs w:val="20"/>
    </w:rPr>
  </w:style>
  <w:style w:type="paragraph" w:customStyle="1" w:styleId="20">
    <w:name w:val="WPSOffice手动目录 3"/>
    <w:qFormat/>
    <w:uiPriority w:val="0"/>
    <w:pPr>
      <w:ind w:leftChars="400"/>
    </w:pPr>
    <w:rPr>
      <w:rFonts w:asciiTheme="minorHAnsi" w:hAnsiTheme="minorHAnsi" w:eastAsiaTheme="minorHAnsi" w:cstheme="minorBidi"/>
      <w:sz w:val="20"/>
      <w:szCs w:val="20"/>
    </w:rPr>
  </w:style>
  <w:style w:type="paragraph" w:customStyle="1" w:styleId="21">
    <w:name w:val="〖C01〗正文"/>
    <w:basedOn w:val="1"/>
    <w:qFormat/>
    <w:uiPriority w:val="0"/>
    <w:pPr>
      <w:topLinePunct/>
      <w:spacing w:line="600" w:lineRule="exact"/>
      <w:ind w:firstLine="640" w:firstLineChars="200"/>
    </w:pPr>
    <w:rPr>
      <w:rFonts w:ascii="仿宋_GB2312" w:hAnsi="Calibri" w:eastAsia="仿宋_GB2312"/>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5746</Words>
  <Characters>6489</Characters>
  <TotalTime>106</TotalTime>
  <ScaleCrop>false</ScaleCrop>
  <LinksUpToDate>false</LinksUpToDate>
  <CharactersWithSpaces>6813</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Administrator</cp:lastModifiedBy>
  <cp:lastPrinted>2024-02-26T03:06:00Z</cp:lastPrinted>
  <dcterms:modified xsi:type="dcterms:W3CDTF">2024-02-26T03:19:49Z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2052-11.8.2.10321</vt:lpwstr>
  </property>
  <property fmtid="{D5CDD505-2E9C-101B-9397-08002B2CF9AE}" pid="6" name="ICV">
    <vt:lpwstr>19A6489293D14499A2E447A850DEABA6</vt:lpwstr>
  </property>
</Properties>
</file>