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hint="eastAsia" w:ascii="宋体" w:hAnsi="宋体" w:eastAsia="宋体" w:cs="宋体"/>
          <w:b/>
          <w:bCs/>
          <w:sz w:val="52"/>
          <w:szCs w:val="52"/>
          <w:shd w:val="clear" w:color="auto" w:fill="auto"/>
          <w:lang w:val="en-US" w:eastAsia="zh-CN"/>
        </w:rPr>
      </w:pPr>
    </w:p>
    <w:p>
      <w:pPr>
        <w:pStyle w:val="6"/>
        <w:jc w:val="center"/>
        <w:rPr>
          <w:rFonts w:hint="eastAsia" w:ascii="宋体" w:hAnsi="宋体" w:eastAsia="宋体" w:cs="宋体"/>
          <w:b/>
          <w:bCs/>
          <w:sz w:val="52"/>
          <w:szCs w:val="52"/>
          <w:shd w:val="clear" w:color="auto" w:fill="auto"/>
          <w:lang w:val="en-US" w:eastAsia="zh-CN"/>
        </w:rPr>
      </w:pPr>
    </w:p>
    <w:p>
      <w:pPr>
        <w:pStyle w:val="6"/>
        <w:jc w:val="center"/>
        <w:rPr>
          <w:rFonts w:hint="eastAsia" w:ascii="宋体" w:hAnsi="宋体" w:eastAsia="宋体" w:cs="宋体"/>
          <w:b/>
          <w:bCs/>
          <w:sz w:val="52"/>
          <w:szCs w:val="52"/>
          <w:shd w:val="clear" w:color="auto" w:fill="auto"/>
          <w:lang w:val="en-US" w:eastAsia="zh-CN"/>
        </w:rPr>
      </w:pPr>
    </w:p>
    <w:p>
      <w:pPr>
        <w:pStyle w:val="6"/>
        <w:jc w:val="center"/>
        <w:rPr>
          <w:rFonts w:hint="eastAsia" w:ascii="宋体" w:hAnsi="宋体" w:eastAsia="宋体" w:cs="宋体"/>
          <w:b/>
          <w:bCs/>
          <w:sz w:val="52"/>
          <w:szCs w:val="52"/>
          <w:shd w:val="clear" w:color="auto" w:fill="auto"/>
          <w:lang w:val="en-US" w:eastAsia="zh-CN"/>
        </w:rPr>
      </w:pPr>
    </w:p>
    <w:p>
      <w:pPr>
        <w:pStyle w:val="6"/>
        <w:jc w:val="center"/>
        <w:rPr>
          <w:rFonts w:hint="eastAsia" w:ascii="宋体" w:hAnsi="宋体" w:eastAsia="宋体" w:cs="宋体"/>
          <w:b/>
          <w:bCs/>
          <w:sz w:val="52"/>
          <w:szCs w:val="52"/>
          <w:shd w:val="clear" w:color="auto" w:fill="auto"/>
          <w:lang w:val="en-US" w:eastAsia="zh-CN"/>
        </w:rPr>
      </w:pPr>
    </w:p>
    <w:p>
      <w:pPr>
        <w:pStyle w:val="6"/>
        <w:jc w:val="center"/>
        <w:rPr>
          <w:rFonts w:hint="eastAsia" w:ascii="宋体" w:hAnsi="宋体" w:eastAsia="宋体" w:cs="宋体"/>
          <w:b/>
          <w:bCs/>
          <w:sz w:val="52"/>
          <w:szCs w:val="52"/>
          <w:shd w:val="clear" w:color="auto" w:fill="auto"/>
          <w:lang w:val="en-US" w:eastAsia="zh-CN"/>
        </w:rPr>
      </w:pPr>
    </w:p>
    <w:p>
      <w:pPr>
        <w:pStyle w:val="6"/>
        <w:jc w:val="center"/>
        <w:rPr>
          <w:rFonts w:hint="eastAsia" w:ascii="宋体" w:hAnsi="宋体" w:eastAsia="宋体" w:cs="宋体"/>
          <w:b/>
          <w:bCs/>
          <w:sz w:val="52"/>
          <w:szCs w:val="52"/>
          <w:shd w:val="clear" w:color="auto" w:fill="auto"/>
          <w:lang w:val="en-US" w:eastAsia="zh-CN"/>
        </w:rPr>
      </w:pPr>
    </w:p>
    <w:p>
      <w:pPr>
        <w:pStyle w:val="6"/>
        <w:jc w:val="center"/>
        <w:rPr>
          <w:rFonts w:hint="eastAsia" w:ascii="宋体" w:hAnsi="宋体" w:eastAsia="宋体" w:cs="宋体"/>
          <w:b/>
          <w:bCs/>
          <w:sz w:val="52"/>
          <w:szCs w:val="52"/>
          <w:shd w:val="clear" w:color="auto" w:fill="auto"/>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乐山市五通桥区牛华镇人民政府</w:t>
      </w:r>
    </w:p>
    <w:p>
      <w:pPr>
        <w:pStyle w:val="6"/>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2025部门预算编制说明</w:t>
      </w:r>
    </w:p>
    <w:p>
      <w:pPr>
        <w:pStyle w:val="6"/>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highlight w:val="none"/>
          <w:shd w:val="clear" w:color="auto" w:fill="auto"/>
          <w:lang w:val="en-US" w:eastAsia="zh-CN"/>
        </w:rPr>
      </w:pPr>
      <w:r>
        <w:rPr>
          <w:rFonts w:hint="eastAsia" w:ascii="宋体" w:hAnsi="宋体" w:eastAsia="方正小标宋简体" w:cs="方正小标宋简体"/>
          <w:b w:val="0"/>
          <w:bCs w:val="0"/>
          <w:sz w:val="52"/>
          <w:szCs w:val="52"/>
          <w:highlight w:val="none"/>
          <w:shd w:val="clear" w:color="auto" w:fill="auto"/>
          <w:lang w:val="en-US" w:eastAsia="zh-CN"/>
        </w:rPr>
        <w:t>（报告范围包括机关和下属单位）</w:t>
      </w: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6"/>
        <w:spacing w:before="2"/>
        <w:rPr>
          <w:rFonts w:ascii="宋体" w:hAnsi="宋体"/>
          <w:sz w:val="4"/>
        </w:rPr>
      </w:pPr>
    </w:p>
    <w:p>
      <w:pPr>
        <w:pStyle w:val="6"/>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10"/>
            <w:tabs>
              <w:tab w:val="right" w:leader="dot" w:pos="9812"/>
            </w:tabs>
            <w:rPr>
              <w:sz w:val="30"/>
              <w:szCs w:val="30"/>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_Toc4421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第一部分 部门概况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_Toc15794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一、基本职能及主要工作</w:t>
          </w:r>
          <w:r>
            <w:rPr>
              <w:sz w:val="30"/>
              <w:szCs w:val="30"/>
            </w:rPr>
            <w:tab/>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2-3</w:t>
          </w:r>
        </w:p>
        <w:p>
          <w:pPr>
            <w:pStyle w:val="7"/>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_Toc7055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（一）部门职能简介</w:t>
          </w:r>
          <w:r>
            <w:rPr>
              <w:sz w:val="30"/>
              <w:szCs w:val="30"/>
            </w:rPr>
            <w:tab/>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2-3</w:t>
          </w:r>
        </w:p>
        <w:p>
          <w:pPr>
            <w:pStyle w:val="7"/>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_Toc6714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（二）部门</w:t>
          </w:r>
          <w:r>
            <w:rPr>
              <w:rFonts w:hint="eastAsia" w:ascii="宋体" w:hAnsi="宋体"/>
              <w:sz w:val="30"/>
              <w:szCs w:val="30"/>
              <w:lang w:val="en-US" w:eastAsia="zh-CN"/>
            </w:rPr>
            <w:t>2025</w:t>
          </w:r>
          <w:r>
            <w:rPr>
              <w:rFonts w:ascii="宋体" w:hAnsi="宋体"/>
              <w:sz w:val="30"/>
              <w:szCs w:val="30"/>
            </w:rPr>
            <w:t>年重点工</w:t>
          </w:r>
          <w:r>
            <w:rPr>
              <w:rFonts w:hint="eastAsia" w:ascii="宋体" w:hAnsi="宋体"/>
              <w:sz w:val="30"/>
              <w:szCs w:val="30"/>
            </w:rPr>
            <w:t>作</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-4</w:t>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_Toc20578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二、部门预算单位构成</w:t>
          </w:r>
          <w:r>
            <w:rPr>
              <w:sz w:val="30"/>
              <w:szCs w:val="30"/>
            </w:rPr>
            <w:tab/>
          </w:r>
          <w:r>
            <w:rPr>
              <w:rFonts w:hint="eastAsia"/>
              <w:sz w:val="30"/>
              <w:szCs w:val="30"/>
              <w:lang w:val="en-US" w:eastAsia="zh-CN"/>
            </w:rPr>
            <w:t>4</w:t>
          </w:r>
          <w:r>
            <w:rPr>
              <w:rFonts w:hint="eastAsia" w:ascii="宋体" w:hAnsi="宋体" w:eastAsia="方正小标宋简体" w:cs="方正小标宋简体"/>
              <w:bCs/>
              <w:sz w:val="30"/>
              <w:szCs w:val="30"/>
              <w:lang w:val="en-US" w:eastAsia="zh-CN"/>
            </w:rPr>
            <w:fldChar w:fldCharType="end"/>
          </w:r>
        </w:p>
        <w:p>
          <w:pPr>
            <w:pStyle w:val="10"/>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_Toc26270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第二部分</w:t>
          </w:r>
          <w:r>
            <w:rPr>
              <w:rFonts w:hint="eastAsia" w:eastAsia="方正小标宋简体" w:cs="方正小标宋简体"/>
              <w:bCs/>
              <w:sz w:val="30"/>
              <w:szCs w:val="30"/>
              <w:lang w:val="en-US" w:eastAsia="zh-CN"/>
            </w:rPr>
            <w:t>牛华镇</w:t>
          </w:r>
          <w:r>
            <w:rPr>
              <w:rFonts w:hint="eastAsia" w:ascii="宋体" w:hAnsi="宋体" w:eastAsia="方正小标宋简体" w:cs="方正小标宋简体"/>
              <w:bCs/>
              <w:sz w:val="30"/>
              <w:szCs w:val="30"/>
              <w:lang w:val="en-US" w:eastAsia="zh-CN"/>
            </w:rPr>
            <w:t>2025年部门预算表</w:t>
          </w:r>
          <w:r>
            <w:rPr>
              <w:sz w:val="30"/>
              <w:szCs w:val="30"/>
            </w:rPr>
            <w:tab/>
          </w:r>
          <w:r>
            <w:rPr>
              <w:rFonts w:hint="eastAsia"/>
              <w:sz w:val="30"/>
              <w:szCs w:val="30"/>
              <w:lang w:val="en-US" w:eastAsia="zh-CN"/>
            </w:rPr>
            <w:t>5</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_Toc19525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一、收支预算总表（收支总表1）</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_Toc27375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二、收入预算总表（收入总表2）</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三、征收预期表（征收预期3）</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_Toc24022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四、支出预算总表（支出总表4）</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_Toc28846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五、财政拨款预算总表（财拨总表5）</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bookmarkStart w:id="52" w:name="_GoBack"/>
          <w:bookmarkEnd w:id="52"/>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六、一般公共预算支出表（一般预算支出6）</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_Toc12197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七、一般公共预算基本支出表（基本支出7）</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八、一般公共预算“三公”经费支出预算表（三公8）</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九、政府性基金预算支出表（基金9）</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_Toc30708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十、国有资本经营预算支出表（国资10）</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_Toc32474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十一、支出功能分类预算表（支出功能11）</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_Toc15884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十二、支出经济分类预算表（支出经济分类12）</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_Toc28730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十三、上级资金安排情况表（上级资金安排13）</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_Toc2069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十四、项目支出表（项目支出14）</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_Toc31813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十六、政府购买服务预算表（购买服务16）</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_Toc22434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十七、采购需求表（采购需求表17）</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_Toc7220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十八、国有资产配置预算表（资产18）</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_Toc3888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十九、项目支出绩效表（项目绩效19）</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_Toc26130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二十、部门绩效表（部门绩效20）</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_Toc15389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二十一、年初政府采购项目预算表（政府采购项目预算表21）</w:t>
          </w:r>
          <w:r>
            <w:rPr>
              <w:sz w:val="30"/>
              <w:szCs w:val="30"/>
            </w:rPr>
            <w:tab/>
          </w:r>
          <w:r>
            <w:rPr>
              <w:rFonts w:hint="eastAsia"/>
              <w:sz w:val="30"/>
              <w:szCs w:val="30"/>
              <w:lang w:val="en-US" w:eastAsia="zh-CN"/>
            </w:rPr>
            <w:t>7</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_Toc11097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二十二、2025-2027年支出计划总表（三年计划总表22）</w:t>
          </w:r>
          <w:r>
            <w:rPr>
              <w:sz w:val="30"/>
              <w:szCs w:val="30"/>
            </w:rPr>
            <w:tab/>
          </w:r>
          <w:r>
            <w:rPr>
              <w:rFonts w:hint="eastAsia"/>
              <w:sz w:val="30"/>
              <w:szCs w:val="30"/>
              <w:lang w:val="en-US" w:eastAsia="zh-CN"/>
            </w:rPr>
            <w:t>7</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_Toc17731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二十三、2025-2027年支出计划明细表（三年计划明细表23）</w:t>
          </w:r>
          <w:r>
            <w:rPr>
              <w:sz w:val="30"/>
              <w:szCs w:val="30"/>
            </w:rPr>
            <w:tab/>
          </w:r>
          <w:r>
            <w:rPr>
              <w:rFonts w:hint="eastAsia"/>
              <w:sz w:val="30"/>
              <w:szCs w:val="30"/>
              <w:lang w:val="en-US" w:eastAsia="zh-CN"/>
            </w:rPr>
            <w:t>7</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_Toc19864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二十四、人员和车辆基本情况表（人员24）</w:t>
          </w:r>
          <w:r>
            <w:rPr>
              <w:sz w:val="30"/>
              <w:szCs w:val="30"/>
            </w:rPr>
            <w:tab/>
          </w:r>
          <w:r>
            <w:rPr>
              <w:rFonts w:hint="eastAsia"/>
              <w:sz w:val="30"/>
              <w:szCs w:val="30"/>
              <w:lang w:val="en-US" w:eastAsia="zh-CN"/>
            </w:rPr>
            <w:t>7</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_Toc19339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bCs/>
              <w:sz w:val="30"/>
              <w:szCs w:val="30"/>
              <w:lang w:val="en-US" w:eastAsia="zh-CN"/>
            </w:rPr>
            <w:t>以上所有表格详见部门说明后附件。</w:t>
          </w:r>
          <w:r>
            <w:rPr>
              <w:sz w:val="30"/>
              <w:szCs w:val="30"/>
            </w:rPr>
            <w:tab/>
          </w:r>
          <w:r>
            <w:rPr>
              <w:rFonts w:hint="eastAsia"/>
              <w:sz w:val="30"/>
              <w:szCs w:val="30"/>
              <w:lang w:val="en-US" w:eastAsia="zh-CN"/>
            </w:rPr>
            <w:t>7</w:t>
          </w:r>
          <w:r>
            <w:rPr>
              <w:rFonts w:hint="eastAsia" w:ascii="宋体" w:hAnsi="宋体" w:eastAsia="方正小标宋简体" w:cs="方正小标宋简体"/>
              <w:bCs/>
              <w:sz w:val="30"/>
              <w:szCs w:val="30"/>
              <w:lang w:val="en-US" w:eastAsia="zh-CN"/>
            </w:rPr>
            <w:fldChar w:fldCharType="end"/>
          </w:r>
        </w:p>
        <w:p>
          <w:pPr>
            <w:pStyle w:val="10"/>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 xml:space="preserve">第三部分 </w:t>
          </w:r>
          <w:r>
            <w:rPr>
              <w:rFonts w:hint="eastAsia" w:eastAsia="方正小标宋简体" w:cs="方正小标宋简体"/>
              <w:sz w:val="30"/>
              <w:szCs w:val="30"/>
              <w:lang w:val="en-US" w:eastAsia="zh-CN"/>
            </w:rPr>
            <w:t>牛华镇</w:t>
          </w:r>
          <w:r>
            <w:rPr>
              <w:rFonts w:hint="eastAsia" w:ascii="宋体" w:hAnsi="宋体" w:eastAsia="方正小标宋简体" w:cs="方正小标宋简体"/>
              <w:sz w:val="30"/>
              <w:szCs w:val="30"/>
              <w:lang w:val="en-US" w:eastAsia="zh-CN"/>
            </w:rPr>
            <w:t>2025年</w:t>
          </w:r>
          <w:r>
            <w:rPr>
              <w:sz w:val="30"/>
              <w:szCs w:val="30"/>
            </w:rPr>
            <w:tab/>
          </w:r>
          <w:r>
            <w:rPr>
              <w:rFonts w:hint="eastAsia"/>
              <w:sz w:val="30"/>
              <w:szCs w:val="30"/>
              <w:lang w:val="en-US" w:eastAsia="zh-CN"/>
            </w:rPr>
            <w:t>8</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部门预算情况说明</w:t>
          </w:r>
          <w:r>
            <w:rPr>
              <w:sz w:val="30"/>
              <w:szCs w:val="30"/>
            </w:rPr>
            <w:tab/>
          </w:r>
          <w:r>
            <w:rPr>
              <w:rFonts w:hint="eastAsia"/>
              <w:sz w:val="30"/>
              <w:szCs w:val="30"/>
              <w:lang w:val="en-US" w:eastAsia="zh-CN"/>
            </w:rPr>
            <w:t>8</w:t>
          </w:r>
          <w:r>
            <w:rPr>
              <w:rFonts w:hint="eastAsia" w:ascii="宋体" w:hAnsi="宋体" w:eastAsia="方正小标宋简体" w:cs="方正小标宋简体"/>
              <w:bCs/>
              <w:sz w:val="30"/>
              <w:szCs w:val="30"/>
              <w:lang w:val="en-US" w:eastAsia="zh-CN"/>
            </w:rPr>
            <w:fldChar w:fldCharType="end"/>
          </w:r>
        </w:p>
        <w:p>
          <w:pPr>
            <w:pStyle w:val="12"/>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一、收支预算情况说明</w:t>
          </w:r>
          <w:r>
            <w:rPr>
              <w:sz w:val="30"/>
              <w:szCs w:val="30"/>
            </w:rPr>
            <w:tab/>
          </w:r>
          <w:r>
            <w:rPr>
              <w:rFonts w:hint="eastAsia"/>
              <w:sz w:val="30"/>
              <w:szCs w:val="30"/>
              <w:lang w:val="en-US" w:eastAsia="zh-CN"/>
            </w:rPr>
            <w:t>9</w:t>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_Toc20181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（一）收入预算情况</w:t>
          </w:r>
          <w:r>
            <w:rPr>
              <w:sz w:val="30"/>
              <w:szCs w:val="30"/>
            </w:rPr>
            <w:tab/>
          </w:r>
          <w:r>
            <w:rPr>
              <w:rFonts w:hint="eastAsia"/>
              <w:sz w:val="30"/>
              <w:szCs w:val="30"/>
              <w:lang w:val="en-US" w:eastAsia="zh-CN"/>
            </w:rPr>
            <w:t>9</w:t>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_Toc30757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（二）支出预算情况</w:t>
          </w:r>
          <w:r>
            <w:rPr>
              <w:sz w:val="30"/>
              <w:szCs w:val="30"/>
            </w:rPr>
            <w:tab/>
          </w:r>
          <w:r>
            <w:rPr>
              <w:rFonts w:hint="eastAsia"/>
              <w:sz w:val="30"/>
              <w:szCs w:val="30"/>
              <w:lang w:val="en-US" w:eastAsia="zh-CN"/>
            </w:rPr>
            <w:t>9</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-10</w:t>
          </w:r>
        </w:p>
        <w:p>
          <w:pPr>
            <w:pStyle w:val="12"/>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二、财政拨款收支预算情况说明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w:t>
          </w:r>
        </w:p>
        <w:p>
          <w:pPr>
            <w:pStyle w:val="12"/>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三、一般公共预算当年拨款情况说明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w:t>
          </w:r>
        </w:p>
        <w:p>
          <w:pPr>
            <w:pStyle w:val="7"/>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_Toc3917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（一）一般公共预算当年拨款规模变化情况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0-11</w:t>
          </w:r>
        </w:p>
        <w:p>
          <w:pPr>
            <w:pStyle w:val="7"/>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_Toc27070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（二）一般公共预算当年拨款结构情况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w:t>
          </w:r>
        </w:p>
        <w:p>
          <w:pPr>
            <w:pStyle w:val="7"/>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_Toc1521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（三）一般公共预算当年拨款具体使用情况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1-14</w:t>
          </w:r>
        </w:p>
        <w:p>
          <w:pPr>
            <w:pStyle w:val="12"/>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四、一般公共预算基本支出情况说明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4-15</w:t>
          </w:r>
        </w:p>
        <w:p>
          <w:pPr>
            <w:pStyle w:val="12"/>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五、“三公”经费财政拨款预算安排情况说明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5</w:t>
          </w:r>
        </w:p>
        <w:p>
          <w:pPr>
            <w:pStyle w:val="7"/>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_Toc24108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ascii="宋体" w:hAnsi="宋体"/>
              <w:sz w:val="30"/>
              <w:szCs w:val="30"/>
              <w:lang w:val="en-US" w:eastAsia="zh-CN"/>
            </w:rPr>
            <w:t>公务接待费变化情况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5</w:t>
          </w:r>
        </w:p>
        <w:p>
          <w:pPr>
            <w:pStyle w:val="7"/>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_Toc3483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w:t>
          </w:r>
          <w:r>
            <w:rPr>
              <w:rFonts w:hint="eastAsia" w:ascii="宋体" w:hAnsi="宋体"/>
              <w:sz w:val="30"/>
              <w:szCs w:val="30"/>
              <w:lang w:val="en-US" w:eastAsia="zh-CN"/>
            </w:rPr>
            <w:t>二</w:t>
          </w:r>
          <w:r>
            <w:rPr>
              <w:rFonts w:ascii="宋体" w:hAnsi="宋体"/>
              <w:sz w:val="30"/>
              <w:szCs w:val="30"/>
            </w:rPr>
            <w:t>）</w:t>
          </w:r>
          <w:r>
            <w:rPr>
              <w:rFonts w:hint="eastAsia" w:ascii="宋体" w:hAnsi="宋体"/>
              <w:sz w:val="30"/>
              <w:szCs w:val="30"/>
              <w:lang w:val="en-US" w:eastAsia="zh-CN"/>
            </w:rPr>
            <w:t>公务用车购置及运行维护费变化情况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5-16</w:t>
          </w:r>
        </w:p>
        <w:p>
          <w:pPr>
            <w:pStyle w:val="12"/>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六、政府性基金预算支出情况说明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6</w:t>
          </w:r>
        </w:p>
        <w:p>
          <w:pPr>
            <w:pStyle w:val="12"/>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sz w:val="30"/>
              <w:szCs w:val="30"/>
            </w:rPr>
            <w:t>国有资本经营预算情况说明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6</w:t>
          </w:r>
        </w:p>
        <w:p>
          <w:pPr>
            <w:pStyle w:val="12"/>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八、其他重要事项的情况说明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6</w:t>
          </w:r>
        </w:p>
        <w:p>
          <w:pPr>
            <w:pStyle w:val="7"/>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_Toc17345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（一）机关运行经费情况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6-17</w:t>
          </w:r>
        </w:p>
        <w:p>
          <w:pPr>
            <w:pStyle w:val="7"/>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_Toc11837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（二）政府采购情况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7</w:t>
          </w:r>
        </w:p>
        <w:p>
          <w:pPr>
            <w:pStyle w:val="7"/>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_Toc16771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（三）国有资产占有使用情况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7</w:t>
          </w:r>
        </w:p>
        <w:p>
          <w:pPr>
            <w:pStyle w:val="7"/>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_Toc21233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eastAsia="zh-CN"/>
            </w:rPr>
            <w:t>（</w:t>
          </w:r>
          <w:r>
            <w:rPr>
              <w:rFonts w:hint="eastAsia" w:ascii="宋体" w:hAnsi="宋体"/>
              <w:sz w:val="30"/>
              <w:szCs w:val="30"/>
              <w:lang w:val="en-US" w:eastAsia="zh-CN"/>
            </w:rPr>
            <w:t>四</w:t>
          </w:r>
          <w:r>
            <w:rPr>
              <w:rFonts w:hint="eastAsia" w:ascii="宋体" w:hAnsi="宋体"/>
              <w:sz w:val="30"/>
              <w:szCs w:val="30"/>
              <w:lang w:eastAsia="zh-CN"/>
            </w:rPr>
            <w:t>）</w:t>
          </w:r>
          <w:r>
            <w:rPr>
              <w:rFonts w:ascii="宋体" w:hAnsi="宋体"/>
              <w:sz w:val="30"/>
              <w:szCs w:val="30"/>
            </w:rPr>
            <w:t>预算绩效情况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7</w:t>
          </w:r>
        </w:p>
        <w:p>
          <w:pPr>
            <w:pStyle w:val="10"/>
            <w:tabs>
              <w:tab w:val="right" w:leader="dot" w:pos="9812"/>
            </w:tabs>
            <w:rPr>
              <w:rFonts w:hint="default"/>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8-23</w:t>
          </w:r>
        </w:p>
        <w:p>
          <w:pPr>
            <w:pStyle w:val="6"/>
            <w:tabs>
              <w:tab w:val="left" w:pos="4798"/>
            </w:tabs>
            <w:jc w:val="both"/>
            <w:rPr>
              <w:rFonts w:hint="eastAsia" w:ascii="宋体" w:hAnsi="宋体" w:eastAsia="方正小标宋简体" w:cs="方正小标宋简体"/>
              <w:bCs/>
              <w:sz w:val="32"/>
              <w:szCs w:val="48"/>
              <w:lang w:val="en-US" w:eastAsia="zh-CN" w:bidi="zh-CN"/>
            </w:rPr>
          </w:pPr>
          <w:r>
            <w:rPr>
              <w:rFonts w:hint="eastAsia" w:ascii="宋体" w:hAnsi="宋体" w:eastAsia="方正小标宋简体" w:cs="方正小标宋简体"/>
              <w:bCs/>
              <w:szCs w:val="48"/>
              <w:lang w:val="en-US" w:eastAsia="zh-CN"/>
            </w:rPr>
            <w:fldChar w:fldCharType="end"/>
          </w:r>
        </w:p>
      </w:sdtContent>
    </w:sdt>
    <w:sdt>
      <w:sdtPr>
        <w:rPr>
          <w:rFonts w:ascii="宋体" w:hAnsi="宋体" w:eastAsia="宋体" w:cs="宋体"/>
          <w:sz w:val="21"/>
          <w:szCs w:val="22"/>
          <w:lang w:val="zh-CN" w:eastAsia="zh-CN" w:bidi="zh-CN"/>
        </w:rPr>
        <w:id w:val="147453385"/>
        <w:showingPlcHdr/>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pStyle w:val="6"/>
            <w:tabs>
              <w:tab w:val="left" w:pos="4798"/>
            </w:tabs>
            <w:jc w:val="both"/>
            <w:rPr>
              <w:rFonts w:hint="eastAsia" w:ascii="宋体" w:hAnsi="宋体" w:eastAsia="方正小标宋简体" w:cs="方正小标宋简体"/>
              <w:b/>
              <w:bCs/>
              <w:sz w:val="48"/>
              <w:szCs w:val="48"/>
              <w:lang w:val="en-US" w:eastAsia="zh-CN"/>
            </w:rPr>
          </w:pPr>
        </w:p>
      </w:sdtContent>
    </w:sdt>
    <w:p>
      <w:pPr>
        <w:pStyle w:val="6"/>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spacing w:before="3"/>
        <w:rPr>
          <w:rFonts w:ascii="宋体" w:hAnsi="宋体"/>
          <w:sz w:val="28"/>
        </w:rPr>
      </w:pPr>
    </w:p>
    <w:p>
      <w:pPr>
        <w:pStyle w:val="6"/>
        <w:numPr>
          <w:ilvl w:val="0"/>
          <w:numId w:val="2"/>
        </w:numPr>
        <w:jc w:val="center"/>
        <w:outlineLvl w:val="0"/>
        <w:rPr>
          <w:rFonts w:hint="eastAsia" w:ascii="宋体" w:hAnsi="宋体" w:eastAsia="方正小标宋简体" w:cs="方正小标宋简体"/>
          <w:b/>
          <w:bCs/>
          <w:sz w:val="52"/>
          <w:szCs w:val="52"/>
          <w:lang w:val="en-US" w:eastAsia="zh-CN"/>
        </w:rPr>
      </w:pPr>
      <w:bookmarkStart w:id="0" w:name="_Toc24981"/>
      <w:r>
        <w:rPr>
          <w:rFonts w:hint="eastAsia" w:ascii="宋体" w:hAnsi="宋体" w:eastAsia="方正小标宋简体" w:cs="方正小标宋简体"/>
          <w:b/>
          <w:bCs/>
          <w:sz w:val="52"/>
          <w:szCs w:val="52"/>
          <w:lang w:val="en-US" w:eastAsia="zh-CN"/>
        </w:rPr>
        <w:t>部门概况</w:t>
      </w:r>
      <w:bookmarkEnd w:id="0"/>
    </w:p>
    <w:p>
      <w:pPr>
        <w:pStyle w:val="6"/>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6"/>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6"/>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6"/>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977"/>
      <w:r>
        <w:rPr>
          <w:rFonts w:hint="eastAsia" w:ascii="宋体" w:hAnsi="宋体" w:eastAsia="黑体"/>
          <w:color w:val="333333"/>
        </w:rPr>
        <w:t>一、基本职能及主要工作</w:t>
      </w:r>
      <w:bookmarkEnd w:id="1"/>
    </w:p>
    <w:p>
      <w:pPr>
        <w:pStyle w:val="5"/>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5540"/>
      <w:r>
        <w:rPr>
          <w:rFonts w:ascii="宋体" w:hAnsi="宋体"/>
        </w:rPr>
        <w:t>（一）部门职能简介</w:t>
      </w:r>
      <w:bookmarkEnd w:id="2"/>
    </w:p>
    <w:p>
      <w:pPr>
        <w:pStyle w:val="22"/>
        <w:tabs>
          <w:tab w:val="left" w:pos="1083"/>
        </w:tabs>
        <w:spacing w:before="190" w:line="350" w:lineRule="auto"/>
        <w:ind w:left="440" w:leftChars="200" w:right="253" w:firstLine="640"/>
        <w:rPr>
          <w:rFonts w:hint="eastAsia" w:ascii="仿宋_GB2312" w:hAnsi="仿宋_GB2312" w:eastAsia="仿宋_GB2312" w:cs="仿宋_GB2312"/>
          <w:sz w:val="32"/>
          <w:szCs w:val="32"/>
        </w:rPr>
      </w:pPr>
      <w:r>
        <w:rPr>
          <w:rFonts w:hint="eastAsia" w:ascii="仿宋_GB2312" w:hAnsi="仿宋_GB2312" w:eastAsia="仿宋_GB2312" w:cs="仿宋_GB2312"/>
          <w:bCs/>
          <w:color w:val="000000"/>
          <w:sz w:val="32"/>
          <w:szCs w:val="32"/>
        </w:rPr>
        <w:t>1、</w:t>
      </w:r>
      <w:r>
        <w:rPr>
          <w:rFonts w:hint="eastAsia" w:ascii="仿宋_GB2312" w:hAnsi="仿宋_GB2312" w:eastAsia="仿宋_GB2312" w:cs="仿宋_GB2312"/>
          <w:spacing w:val="13"/>
          <w:sz w:val="32"/>
          <w:szCs w:val="32"/>
        </w:rPr>
        <w:t>贯彻落实党的路线方针政策和国家法律法规以及上级党</w:t>
      </w:r>
      <w:r>
        <w:rPr>
          <w:rFonts w:hint="eastAsia" w:ascii="仿宋_GB2312" w:hAnsi="仿宋_GB2312" w:eastAsia="仿宋_GB2312" w:cs="仿宋_GB2312"/>
          <w:sz w:val="32"/>
          <w:szCs w:val="32"/>
        </w:rPr>
        <w:t>委、政府的决议、决定和命令，执行镇党委和镇人民代表大会的决议，加强农村基层政权建设，巩固党在农村的执政基础。</w:t>
      </w:r>
    </w:p>
    <w:p>
      <w:pPr>
        <w:pStyle w:val="22"/>
        <w:tabs>
          <w:tab w:val="left" w:pos="1083"/>
        </w:tabs>
        <w:spacing w:before="4" w:line="350" w:lineRule="auto"/>
        <w:ind w:left="440" w:leftChars="200" w:right="253" w:firstLine="692"/>
        <w:rPr>
          <w:rFonts w:hint="eastAsia" w:ascii="仿宋_GB2312" w:hAnsi="仿宋_GB2312" w:eastAsia="仿宋_GB2312" w:cs="仿宋_GB2312"/>
          <w:sz w:val="32"/>
          <w:szCs w:val="32"/>
        </w:rPr>
      </w:pPr>
      <w:r>
        <w:rPr>
          <w:rFonts w:hint="eastAsia" w:ascii="仿宋_GB2312" w:hAnsi="仿宋_GB2312" w:eastAsia="仿宋_GB2312" w:cs="仿宋_GB2312"/>
          <w:spacing w:val="13"/>
          <w:sz w:val="32"/>
          <w:szCs w:val="32"/>
        </w:rPr>
        <w:t>2、组织编制本行政区域经济社会发展规划和镇国土空间规</w:t>
      </w:r>
      <w:r>
        <w:rPr>
          <w:rFonts w:hint="eastAsia" w:ascii="仿宋_GB2312" w:hAnsi="仿宋_GB2312" w:eastAsia="仿宋_GB2312" w:cs="仿宋_GB2312"/>
          <w:sz w:val="32"/>
          <w:szCs w:val="32"/>
        </w:rPr>
        <w:t>划、村（社区）规划等相关规划。负责农村基础设施和各项公益事业建设，实施乡村振兴战略，加快经济社会发展，改善群众生产生活环境。</w:t>
      </w:r>
    </w:p>
    <w:p>
      <w:pPr>
        <w:pStyle w:val="6"/>
        <w:spacing w:before="72" w:line="350" w:lineRule="auto"/>
        <w:ind w:left="447" w:leftChars="203" w:right="264" w:firstLine="652" w:firstLineChars="204"/>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3、指导农村经济发展，推进农业经济结构调整，促进经济增长方式转变，促进农业增效、农民增收。</w:t>
      </w:r>
    </w:p>
    <w:p>
      <w:pPr>
        <w:pStyle w:val="6"/>
        <w:spacing w:before="72" w:line="350" w:lineRule="auto"/>
        <w:ind w:left="669" w:leftChars="304" w:right="263"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4、加强镇域内公共服务体系建设，抓好基础教育、统计 、科技、文化、体育、卫生健康、食品安全等工作，做好民政事务、就业创业、社会保障、劳动关系协调、民族宗教等工作，促进镇域内社会事业健康发展。</w:t>
      </w:r>
    </w:p>
    <w:p>
      <w:pPr>
        <w:pStyle w:val="6"/>
        <w:spacing w:before="72" w:line="350" w:lineRule="auto"/>
        <w:ind w:left="669" w:leftChars="304" w:right="263" w:firstLine="320" w:firstLineChars="100"/>
        <w:rPr>
          <w:rFonts w:hint="eastAsia" w:ascii="仿宋_GB2312" w:hAnsi="仿宋_GB2312" w:eastAsia="仿宋_GB2312" w:cs="仿宋_GB2312"/>
          <w:sz w:val="32"/>
          <w:szCs w:val="32"/>
        </w:rPr>
        <w:sectPr>
          <w:pgSz w:w="11910" w:h="16840"/>
          <w:pgMar w:top="1600" w:right="1200" w:bottom="1300" w:left="1360" w:header="0" w:footer="1110" w:gutter="0"/>
          <w:cols w:space="720" w:num="1"/>
        </w:sectPr>
      </w:pPr>
    </w:p>
    <w:p>
      <w:pPr>
        <w:pStyle w:val="6"/>
        <w:spacing w:before="93" w:line="350" w:lineRule="auto"/>
        <w:ind w:right="263" w:firstLine="636" w:firstLineChars="200"/>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5、加强社会管理，负责或配合区级有关部门做好辖区内自然资源、生态环境保护、医疗和社会保障、市场监管、统计、粮食安全、供销合作、脱贫攻坚等工作。</w:t>
      </w:r>
    </w:p>
    <w:p>
      <w:pPr>
        <w:pStyle w:val="6"/>
        <w:spacing w:before="93" w:line="350" w:lineRule="auto"/>
        <w:ind w:left="108" w:right="104" w:firstLine="639"/>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6、</w:t>
      </w:r>
      <w:r>
        <w:rPr>
          <w:rFonts w:hint="eastAsia" w:ascii="仿宋_GB2312" w:hAnsi="仿宋_GB2312" w:eastAsia="仿宋_GB2312" w:cs="仿宋_GB2312"/>
          <w:spacing w:val="-11"/>
          <w:sz w:val="32"/>
          <w:szCs w:val="32"/>
        </w:rPr>
        <w:t>推进基层民主法治建设，加强普法依法治理，指导村</w:t>
      </w:r>
      <w:r>
        <w:rPr>
          <w:rFonts w:hint="eastAsia" w:ascii="仿宋_GB2312" w:hAnsi="仿宋_GB2312" w:eastAsia="仿宋_GB2312" w:cs="仿宋_GB2312"/>
          <w:sz w:val="32"/>
          <w:szCs w:val="32"/>
        </w:rPr>
        <w:t>（居） 民委员会工作，维护群众合法权益。</w:t>
      </w:r>
    </w:p>
    <w:p>
      <w:pPr>
        <w:pStyle w:val="6"/>
        <w:spacing w:before="93" w:line="350" w:lineRule="auto"/>
        <w:ind w:left="108" w:right="105" w:firstLine="63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7、承担辖区平安建设、社会治安综合治理、公共安全、安全</w:t>
      </w:r>
      <w:r>
        <w:rPr>
          <w:rFonts w:hint="eastAsia" w:ascii="仿宋_GB2312" w:hAnsi="仿宋_GB2312" w:eastAsia="仿宋_GB2312" w:cs="仿宋_GB2312"/>
          <w:spacing w:val="-11"/>
          <w:sz w:val="32"/>
          <w:szCs w:val="32"/>
        </w:rPr>
        <w:t>生产及应急管理等有关工作，处理群众来信来访，反映社情民意， 化解矛盾纠纷，维护社会安全稳定。</w:t>
      </w:r>
    </w:p>
    <w:p>
      <w:pPr>
        <w:pStyle w:val="6"/>
        <w:spacing w:before="93" w:line="350" w:lineRule="auto"/>
        <w:ind w:left="108" w:right="263" w:firstLine="63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8、负责制定完善权力清单、责任清单、公共服务清单、建立清单动态调整和公示机制，推进政务公开，接受群众监督，增强政府公信力。</w:t>
      </w:r>
    </w:p>
    <w:p>
      <w:pPr>
        <w:pStyle w:val="22"/>
        <w:tabs>
          <w:tab w:val="left" w:pos="1070"/>
        </w:tabs>
        <w:spacing w:before="4"/>
        <w:ind w:left="440" w:leftChars="200" w:firstLine="316"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9、负责国防教育、兵役征集、后备力量建设等有关工作。</w:t>
      </w:r>
    </w:p>
    <w:p>
      <w:pPr>
        <w:pStyle w:val="22"/>
        <w:tabs>
          <w:tab w:val="left" w:pos="1230"/>
        </w:tabs>
        <w:spacing w:before="190" w:line="350" w:lineRule="auto"/>
        <w:ind w:left="334" w:leftChars="152" w:right="263" w:firstLine="292"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pacing w:val="-14"/>
          <w:sz w:val="32"/>
          <w:szCs w:val="32"/>
        </w:rPr>
        <w:t>10、承担法律、法规、规章规定的其他职能和上级党委、政府交办的其他任务。</w:t>
      </w:r>
    </w:p>
    <w:p>
      <w:pPr>
        <w:pStyle w:val="5"/>
        <w:keepNext w:val="0"/>
        <w:keepLines w:val="0"/>
        <w:pageBreakBefore w:val="0"/>
        <w:widowControl w:val="0"/>
        <w:kinsoku/>
        <w:wordWrap/>
        <w:overflowPunct/>
        <w:topLinePunct w:val="0"/>
        <w:autoSpaceDE w:val="0"/>
        <w:autoSpaceDN w:val="0"/>
        <w:bidi w:val="0"/>
        <w:adjustRightInd/>
        <w:snapToGrid/>
        <w:spacing w:before="190"/>
        <w:ind w:left="0" w:leftChars="0" w:firstLine="643" w:firstLineChars="200"/>
        <w:textAlignment w:val="auto"/>
        <w:rPr>
          <w:rFonts w:hint="eastAsia" w:ascii="宋体" w:hAnsi="宋体"/>
        </w:rPr>
      </w:pPr>
      <w:bookmarkStart w:id="3" w:name="_Toc29132"/>
      <w:r>
        <w:rPr>
          <w:rFonts w:ascii="宋体" w:hAnsi="宋体"/>
        </w:rPr>
        <w:t>（二）部门</w:t>
      </w:r>
      <w:r>
        <w:rPr>
          <w:rFonts w:hint="eastAsia" w:ascii="宋体" w:hAnsi="宋体"/>
          <w:lang w:val="en-US" w:eastAsia="zh-CN"/>
        </w:rPr>
        <w:t>2025</w:t>
      </w:r>
      <w:r>
        <w:rPr>
          <w:rFonts w:ascii="宋体" w:hAnsi="宋体"/>
        </w:rPr>
        <w:t>年重点工</w:t>
      </w:r>
      <w:r>
        <w:rPr>
          <w:rFonts w:hint="eastAsia" w:ascii="宋体" w:hAnsi="宋体"/>
        </w:rPr>
        <w:t>作</w:t>
      </w:r>
      <w:bookmarkEnd w:id="3"/>
    </w:p>
    <w:p>
      <w:pPr>
        <w:keepNext w:val="0"/>
        <w:keepLines w:val="0"/>
        <w:pageBreakBefore w:val="0"/>
        <w:kinsoku/>
        <w:overflowPunct/>
        <w:topLinePunct w:val="0"/>
        <w:bidi w:val="0"/>
        <w:spacing w:line="600" w:lineRule="exact"/>
        <w:ind w:firstLine="640" w:firstLineChars="200"/>
        <w:rPr>
          <w:rFonts w:hint="eastAsia" w:ascii="仿宋_GB2312" w:hAnsi="仿宋_GB2312" w:eastAsia="仿宋_GB2312" w:cs="仿宋_GB2312"/>
          <w:b w:val="0"/>
          <w:bCs w:val="0"/>
          <w:sz w:val="32"/>
          <w:szCs w:val="32"/>
          <w:lang w:val="en-US" w:eastAsia="zh-CN"/>
        </w:rPr>
      </w:pPr>
      <w:bookmarkStart w:id="4" w:name="_Toc30432"/>
      <w:r>
        <w:rPr>
          <w:rFonts w:hint="eastAsia" w:cs="仿宋_GB2312"/>
          <w:b w:val="0"/>
          <w:bCs w:val="0"/>
          <w:sz w:val="32"/>
          <w:szCs w:val="32"/>
          <w:lang w:val="en-US" w:eastAsia="zh-CN"/>
        </w:rPr>
        <w:t>一是</w:t>
      </w:r>
      <w:r>
        <w:rPr>
          <w:rFonts w:hint="eastAsia" w:ascii="仿宋_GB2312" w:hAnsi="仿宋_GB2312" w:eastAsia="仿宋_GB2312" w:cs="仿宋_GB2312"/>
          <w:b w:val="0"/>
          <w:bCs w:val="0"/>
          <w:sz w:val="32"/>
          <w:szCs w:val="32"/>
        </w:rPr>
        <w:t>创新思路，在产业发展上亮新招。建</w:t>
      </w:r>
      <w:r>
        <w:rPr>
          <w:rFonts w:hint="eastAsia" w:ascii="仿宋_GB2312" w:hAnsi="仿宋_GB2312" w:eastAsia="仿宋_GB2312" w:cs="仿宋_GB2312"/>
          <w:b w:val="0"/>
          <w:bCs w:val="0"/>
          <w:sz w:val="32"/>
          <w:szCs w:val="32"/>
          <w:lang w:val="en-US" w:eastAsia="zh-CN"/>
        </w:rPr>
        <w:t>成运行</w:t>
      </w:r>
      <w:r>
        <w:rPr>
          <w:rFonts w:hint="eastAsia" w:ascii="仿宋_GB2312" w:hAnsi="仿宋_GB2312" w:eastAsia="仿宋_GB2312" w:cs="仿宋_GB2312"/>
          <w:b w:val="0"/>
          <w:bCs w:val="0"/>
          <w:sz w:val="32"/>
          <w:szCs w:val="32"/>
        </w:rPr>
        <w:t>全程机械化农事服务中心、畜禽粪污污染治理及秸秆综合利用处理中心、</w:t>
      </w:r>
      <w:r>
        <w:rPr>
          <w:rFonts w:hint="eastAsia" w:ascii="仿宋_GB2312" w:hAnsi="仿宋_GB2312" w:eastAsia="仿宋_GB2312" w:cs="仿宋_GB2312"/>
          <w:b w:val="0"/>
          <w:bCs w:val="0"/>
          <w:sz w:val="32"/>
          <w:szCs w:val="32"/>
          <w:lang w:val="en-US" w:eastAsia="zh-CN"/>
        </w:rPr>
        <w:t>建设</w:t>
      </w:r>
      <w:r>
        <w:rPr>
          <w:rFonts w:hint="eastAsia" w:ascii="仿宋_GB2312" w:hAnsi="仿宋_GB2312" w:eastAsia="仿宋_GB2312" w:cs="仿宋_GB2312"/>
          <w:b w:val="0"/>
          <w:bCs w:val="0"/>
          <w:sz w:val="32"/>
          <w:szCs w:val="32"/>
        </w:rPr>
        <w:t>预制菜和调料中心，加速立体循环粮经复合农业园区核心区、全镇和美乡村及中国麻辣烫之乡打造，力争逐步实现农事服务“全”过程、循环农业“全”系统、立体粮经“全”链条，服务全镇产业集中连片高效发</w:t>
      </w:r>
      <w:r>
        <w:rPr>
          <w:rFonts w:hint="eastAsia" w:ascii="仿宋_GB2312" w:hAnsi="仿宋_GB2312" w:eastAsia="仿宋_GB2312" w:cs="仿宋_GB2312"/>
          <w:b w:val="0"/>
          <w:bCs w:val="0"/>
          <w:sz w:val="32"/>
          <w:szCs w:val="32"/>
          <w:lang w:val="en-US" w:eastAsia="zh-CN"/>
        </w:rPr>
        <w:t>展。</w:t>
      </w:r>
    </w:p>
    <w:p>
      <w:pPr>
        <w:keepNext w:val="0"/>
        <w:keepLines w:val="0"/>
        <w:pageBreakBefore w:val="0"/>
        <w:kinsoku/>
        <w:overflowPunct/>
        <w:topLinePunct w:val="0"/>
        <w:bidi w:val="0"/>
        <w:spacing w:line="60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二</w:t>
      </w:r>
      <w:r>
        <w:rPr>
          <w:rFonts w:hint="eastAsia" w:ascii="仿宋_GB2312" w:hAnsi="仿宋_GB2312" w:eastAsia="仿宋_GB2312" w:cs="仿宋_GB2312"/>
          <w:b w:val="0"/>
          <w:bCs w:val="0"/>
          <w:sz w:val="32"/>
          <w:szCs w:val="32"/>
        </w:rPr>
        <w:t>是联动提升，在民生福祉上求实效。</w:t>
      </w:r>
      <w:r>
        <w:rPr>
          <w:rFonts w:hint="eastAsia" w:ascii="仿宋_GB2312" w:hAnsi="仿宋_GB2312" w:eastAsia="仿宋_GB2312" w:cs="仿宋_GB2312"/>
          <w:b w:val="0"/>
          <w:bCs w:val="0"/>
          <w:color w:val="auto"/>
          <w:sz w:val="32"/>
          <w:szCs w:val="32"/>
        </w:rPr>
        <w:t>推动共计投资近7000万元的</w:t>
      </w:r>
      <w:r>
        <w:rPr>
          <w:rFonts w:hint="eastAsia" w:ascii="仿宋_GB2312" w:hAnsi="仿宋_GB2312" w:eastAsia="仿宋_GB2312" w:cs="仿宋_GB2312"/>
          <w:b w:val="0"/>
          <w:bCs w:val="0"/>
          <w:sz w:val="32"/>
          <w:szCs w:val="32"/>
        </w:rPr>
        <w:t>流花溪加油站、木鱼山森林体育公园等项目建设，整合</w:t>
      </w:r>
      <w:r>
        <w:rPr>
          <w:rFonts w:hint="eastAsia" w:ascii="仿宋_GB2312" w:hAnsi="仿宋_GB2312" w:eastAsia="仿宋_GB2312" w:cs="仿宋_GB2312"/>
          <w:b w:val="0"/>
          <w:bCs w:val="0"/>
          <w:sz w:val="32"/>
          <w:szCs w:val="32"/>
          <w:lang w:val="en-US" w:eastAsia="zh-CN"/>
        </w:rPr>
        <w:t>半边街老街</w:t>
      </w:r>
      <w:r>
        <w:rPr>
          <w:rFonts w:hint="eastAsia" w:ascii="仿宋_GB2312" w:hAnsi="仿宋_GB2312" w:eastAsia="仿宋_GB2312" w:cs="仿宋_GB2312"/>
          <w:b w:val="0"/>
          <w:bCs w:val="0"/>
          <w:sz w:val="32"/>
          <w:szCs w:val="32"/>
        </w:rPr>
        <w:t>等文化资源，</w:t>
      </w:r>
      <w:r>
        <w:rPr>
          <w:rFonts w:hint="eastAsia" w:ascii="仿宋_GB2312" w:hAnsi="仿宋_GB2312" w:eastAsia="仿宋_GB2312" w:cs="仿宋_GB2312"/>
          <w:b w:val="0"/>
          <w:bCs w:val="0"/>
          <w:sz w:val="32"/>
          <w:szCs w:val="32"/>
          <w:lang w:val="en-US" w:eastAsia="zh-CN"/>
        </w:rPr>
        <w:t>打造“牛华古镇”项目，</w:t>
      </w:r>
      <w:r>
        <w:rPr>
          <w:rFonts w:hint="eastAsia" w:ascii="仿宋_GB2312" w:hAnsi="仿宋_GB2312" w:eastAsia="仿宋_GB2312" w:cs="仿宋_GB2312"/>
          <w:b w:val="0"/>
          <w:bCs w:val="0"/>
          <w:sz w:val="32"/>
          <w:szCs w:val="32"/>
        </w:rPr>
        <w:t>推进牛华镇派出所更新迭代和枫桥司法所创建，完善公共服务体系和司法体系。全力协调推进岷江老木孔航电枢纽、英烈纪念馆等项目，提升配套水平，在服务民生质效上显实力，打造“城乡美丽，生活惬意”的牛华农旅融合片区。</w:t>
      </w:r>
    </w:p>
    <w:p>
      <w:pPr>
        <w:pStyle w:val="2"/>
        <w:keepNext w:val="0"/>
        <w:keepLines w:val="0"/>
        <w:pageBreakBefore w:val="0"/>
        <w:widowControl w:val="0"/>
        <w:kinsoku/>
        <w:wordWrap/>
        <w:overflowPunct/>
        <w:topLinePunct w:val="0"/>
        <w:autoSpaceDE w:val="0"/>
        <w:autoSpaceDN w:val="0"/>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 xml:space="preserve">    三是持续巩固脱贫攻坚成果，推动乡村振兴全面发展，</w:t>
      </w:r>
      <w:r>
        <w:rPr>
          <w:rFonts w:hint="eastAsia" w:ascii="仿宋_GB2312" w:hAnsi="仿宋_GB2312" w:eastAsia="仿宋_GB2312" w:cs="仿宋_GB2312"/>
          <w:color w:val="auto"/>
          <w:sz w:val="32"/>
          <w:szCs w:val="32"/>
          <w:lang w:val="en-US" w:eastAsia="zh-CN"/>
        </w:rPr>
        <w:t>完善监测帮扶机制，发展壮大村集体经济，在助农增收上下功夫，推动和美乡村建设。</w:t>
      </w:r>
    </w:p>
    <w:p>
      <w:pPr>
        <w:pStyle w:val="6"/>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二、部门预算单位构成</w:t>
      </w:r>
      <w:bookmarkEnd w:id="4"/>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部门下属预算单位3个（含镇本级），其中行政单位1个，参照公务员法管理的事业单位0个，其他事业单位2个。主要包括：</w:t>
      </w:r>
    </w:p>
    <w:tbl>
      <w:tblPr>
        <w:tblStyle w:val="14"/>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8"/>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8"/>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8"/>
              <w:spacing w:before="181"/>
              <w:ind w:left="748"/>
              <w:rPr>
                <w:rFonts w:ascii="宋体" w:hAnsi="宋体"/>
                <w:sz w:val="32"/>
              </w:rPr>
            </w:pPr>
            <w:r>
              <w:rPr>
                <w:rFonts w:ascii="宋体" w:hAnsi="宋体"/>
                <w:color w:val="333333"/>
                <w:w w:val="99"/>
                <w:sz w:val="32"/>
              </w:rPr>
              <w:t>1</w:t>
            </w:r>
          </w:p>
        </w:tc>
        <w:tc>
          <w:tcPr>
            <w:tcW w:w="6282" w:type="dxa"/>
          </w:tcPr>
          <w:p>
            <w:pPr>
              <w:pStyle w:val="18"/>
              <w:spacing w:before="160"/>
              <w:ind w:left="746"/>
              <w:rPr>
                <w:rFonts w:hint="eastAsia" w:ascii="宋体" w:hAnsi="宋体" w:eastAsia="仿宋_GB2312"/>
                <w:sz w:val="32"/>
                <w:lang w:eastAsia="zh-CN"/>
              </w:rPr>
            </w:pPr>
            <w:r>
              <w:rPr>
                <w:rFonts w:hint="eastAsia" w:eastAsia="仿宋_GB2312"/>
                <w:sz w:val="32"/>
                <w:lang w:eastAsia="zh-CN"/>
              </w:rPr>
              <w:t>牛华镇人民政府（</w:t>
            </w:r>
            <w:r>
              <w:rPr>
                <w:rFonts w:hint="eastAsia" w:eastAsia="仿宋_GB2312"/>
                <w:sz w:val="32"/>
                <w:lang w:val="en-US" w:eastAsia="zh-CN"/>
              </w:rPr>
              <w:t>镇本级</w:t>
            </w:r>
            <w:r>
              <w:rPr>
                <w:rFonts w:hint="eastAsia" w:eastAsia="仿宋_GB2312"/>
                <w:sz w:val="32"/>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8"/>
              <w:spacing w:before="183"/>
              <w:ind w:left="748"/>
              <w:rPr>
                <w:rFonts w:ascii="宋体" w:hAnsi="宋体"/>
                <w:sz w:val="32"/>
              </w:rPr>
            </w:pPr>
            <w:r>
              <w:rPr>
                <w:rFonts w:ascii="宋体" w:hAnsi="宋体"/>
                <w:color w:val="333333"/>
                <w:w w:val="99"/>
                <w:sz w:val="32"/>
              </w:rPr>
              <w:t>2</w:t>
            </w:r>
          </w:p>
        </w:tc>
        <w:tc>
          <w:tcPr>
            <w:tcW w:w="6282" w:type="dxa"/>
          </w:tcPr>
          <w:p>
            <w:pPr>
              <w:pStyle w:val="18"/>
              <w:spacing w:before="162"/>
              <w:ind w:left="746"/>
              <w:rPr>
                <w:rFonts w:hint="eastAsia" w:ascii="宋体" w:hAnsi="宋体" w:eastAsia="仿宋_GB2312"/>
                <w:sz w:val="32"/>
                <w:lang w:eastAsia="zh-CN"/>
              </w:rPr>
            </w:pPr>
            <w:r>
              <w:rPr>
                <w:rFonts w:hint="eastAsia" w:eastAsia="仿宋_GB2312"/>
                <w:sz w:val="32"/>
                <w:lang w:eastAsia="zh-CN"/>
              </w:rPr>
              <w:t>牛华镇农业综合服务中心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8"/>
              <w:spacing w:before="183"/>
              <w:ind w:left="748"/>
              <w:rPr>
                <w:rFonts w:ascii="宋体" w:hAnsi="宋体"/>
                <w:sz w:val="32"/>
              </w:rPr>
            </w:pPr>
            <w:r>
              <w:rPr>
                <w:rFonts w:ascii="宋体" w:hAnsi="宋体"/>
                <w:color w:val="333333"/>
                <w:w w:val="99"/>
                <w:sz w:val="32"/>
              </w:rPr>
              <w:t>3</w:t>
            </w:r>
          </w:p>
        </w:tc>
        <w:tc>
          <w:tcPr>
            <w:tcW w:w="6282" w:type="dxa"/>
          </w:tcPr>
          <w:p>
            <w:pPr>
              <w:pStyle w:val="18"/>
              <w:spacing w:before="162"/>
              <w:ind w:left="746"/>
              <w:rPr>
                <w:rFonts w:hint="eastAsia" w:ascii="宋体" w:hAnsi="宋体" w:eastAsia="仿宋_GB2312"/>
                <w:sz w:val="32"/>
                <w:lang w:eastAsia="zh-CN"/>
              </w:rPr>
            </w:pPr>
            <w:r>
              <w:rPr>
                <w:rFonts w:hint="eastAsia" w:eastAsia="仿宋_GB2312"/>
                <w:sz w:val="32"/>
                <w:lang w:eastAsia="zh-CN"/>
              </w:rPr>
              <w:t>牛华镇便民服务中心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8"/>
              <w:spacing w:before="183"/>
              <w:ind w:left="748"/>
              <w:rPr>
                <w:rFonts w:ascii="宋体" w:hAnsi="宋体"/>
                <w:sz w:val="32"/>
              </w:rPr>
            </w:pPr>
            <w:r>
              <w:rPr>
                <w:rFonts w:ascii="宋体" w:hAnsi="宋体"/>
                <w:color w:val="333333"/>
                <w:w w:val="99"/>
                <w:sz w:val="32"/>
              </w:rPr>
              <w:t>4</w:t>
            </w:r>
          </w:p>
        </w:tc>
        <w:tc>
          <w:tcPr>
            <w:tcW w:w="6282" w:type="dxa"/>
          </w:tcPr>
          <w:p>
            <w:pPr>
              <w:pStyle w:val="18"/>
              <w:spacing w:before="162"/>
              <w:ind w:left="746"/>
              <w:rPr>
                <w:rFonts w:hint="eastAsia" w:ascii="宋体" w:hAnsi="宋体" w:eastAsia="仿宋_GB2312"/>
                <w:sz w:val="3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8"/>
              <w:spacing w:before="183"/>
              <w:ind w:left="748"/>
              <w:rPr>
                <w:rFonts w:ascii="宋体" w:hAnsi="宋体"/>
                <w:sz w:val="32"/>
              </w:rPr>
            </w:pPr>
          </w:p>
        </w:tc>
        <w:tc>
          <w:tcPr>
            <w:tcW w:w="6282" w:type="dxa"/>
          </w:tcPr>
          <w:p>
            <w:pPr>
              <w:pStyle w:val="18"/>
              <w:spacing w:before="162"/>
              <w:ind w:left="746"/>
              <w:rPr>
                <w:rFonts w:hint="eastAsia" w:ascii="宋体" w:hAnsi="宋体" w:eastAsia="仿宋_GB2312"/>
                <w:sz w:val="32"/>
              </w:rPr>
            </w:pPr>
          </w:p>
        </w:tc>
      </w:tr>
    </w:tbl>
    <w:p>
      <w:pPr>
        <w:rPr>
          <w:rFonts w:ascii="宋体" w:hAnsi="宋体"/>
          <w:sz w:val="20"/>
        </w:rPr>
      </w:pPr>
      <w:r>
        <w:rPr>
          <w:rFonts w:ascii="宋体" w:hAnsi="宋体"/>
          <w:sz w:val="20"/>
        </w:rPr>
        <w:br w:type="page"/>
      </w: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numPr>
          <w:ilvl w:val="0"/>
          <w:numId w:val="3"/>
        </w:numPr>
        <w:jc w:val="center"/>
        <w:outlineLvl w:val="0"/>
        <w:rPr>
          <w:rFonts w:hint="default" w:ascii="宋体" w:hAnsi="宋体" w:eastAsia="方正小标宋简体" w:cs="方正小标宋简体"/>
          <w:b/>
          <w:bCs/>
          <w:sz w:val="52"/>
          <w:szCs w:val="52"/>
          <w:lang w:val="en-US" w:eastAsia="zh-CN"/>
        </w:rPr>
      </w:pPr>
      <w:bookmarkStart w:id="5" w:name="_Toc28587"/>
      <w:r>
        <w:rPr>
          <w:rFonts w:hint="eastAsia" w:ascii="宋体" w:hAnsi="宋体" w:eastAsia="方正小标宋简体" w:cs="方正小标宋简体"/>
          <w:b/>
          <w:bCs/>
          <w:sz w:val="52"/>
          <w:szCs w:val="52"/>
          <w:lang w:val="en-US" w:eastAsia="zh-CN"/>
        </w:rPr>
        <w:t>牛华镇2025年部门预算表</w:t>
      </w:r>
      <w:bookmarkEnd w:id="5"/>
    </w:p>
    <w:p>
      <w:pPr>
        <w:rPr>
          <w:rFonts w:hint="eastAsia" w:ascii="宋体" w:hAnsi="宋体"/>
          <w:sz w:val="32"/>
          <w:lang w:val="en-US" w:eastAsia="zh-CN"/>
        </w:rPr>
      </w:pPr>
      <w:r>
        <w:rPr>
          <w:rFonts w:ascii="宋体" w:hAnsi="宋体"/>
          <w:color w:val="333333"/>
        </w:rPr>
        <w:br w:type="page"/>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一、收支预算总表（收支总表1）</w:t>
      </w:r>
      <w:bookmarkEnd w:id="6"/>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二、收入预算总表（收入总表2）</w:t>
      </w:r>
      <w:bookmarkEnd w:id="7"/>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三、征收预期表（征收预期3）</w:t>
      </w:r>
      <w:bookmarkEnd w:id="8"/>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四、支出预算总表（支出总表4）</w:t>
      </w:r>
      <w:bookmarkEnd w:id="9"/>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五、财政拨款预算总表（财拨总表5）</w:t>
      </w:r>
      <w:bookmarkEnd w:id="10"/>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六、一般公共预算支出表（一般预算支出6）</w:t>
      </w:r>
      <w:bookmarkEnd w:id="11"/>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八、一般公共预算“三公”经费支出预算表（三公8）</w:t>
      </w:r>
      <w:bookmarkEnd w:id="13"/>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十、国有资本经营预算支出表（国资10）</w:t>
      </w:r>
      <w:bookmarkEnd w:id="15"/>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32474"/>
      <w:r>
        <w:rPr>
          <w:rFonts w:hint="eastAsia" w:ascii="宋体" w:hAnsi="宋体"/>
          <w:sz w:val="32"/>
          <w:lang w:val="en-US" w:eastAsia="zh-CN"/>
        </w:rPr>
        <w:t>十一、支出功能分类预算表（支出功能11）</w:t>
      </w:r>
      <w:bookmarkEnd w:id="16"/>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15884"/>
      <w:r>
        <w:rPr>
          <w:rFonts w:hint="eastAsia" w:ascii="宋体" w:hAnsi="宋体"/>
          <w:sz w:val="32"/>
          <w:lang w:val="en-US" w:eastAsia="zh-CN"/>
        </w:rPr>
        <w:t>十二、支出经济分类预算表（支出经济分类12）</w:t>
      </w:r>
      <w:bookmarkEnd w:id="17"/>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8730"/>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069"/>
      <w:r>
        <w:rPr>
          <w:rFonts w:hint="eastAsia" w:ascii="宋体" w:hAnsi="宋体"/>
          <w:sz w:val="32"/>
          <w:lang w:val="en-US" w:eastAsia="zh-CN"/>
        </w:rPr>
        <w:t>十四、项目支出表（项目支出14）</w:t>
      </w:r>
      <w:bookmarkEnd w:id="19"/>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1813"/>
      <w:r>
        <w:rPr>
          <w:rFonts w:hint="eastAsia" w:ascii="宋体" w:hAnsi="宋体"/>
          <w:sz w:val="32"/>
          <w:lang w:val="en-US" w:eastAsia="zh-CN"/>
        </w:rPr>
        <w:t>十六、政府购买服务预算表（购买服务16）</w:t>
      </w:r>
      <w:bookmarkEnd w:id="20"/>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2434"/>
      <w:bookmarkStart w:id="22" w:name="_Toc16458"/>
      <w:r>
        <w:rPr>
          <w:rFonts w:hint="eastAsia" w:ascii="宋体" w:hAnsi="宋体"/>
          <w:sz w:val="32"/>
          <w:lang w:val="en-US" w:eastAsia="zh-CN"/>
        </w:rPr>
        <w:t>十七、采购需求表（采购需求表17）</w:t>
      </w:r>
      <w:bookmarkEnd w:id="21"/>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7220"/>
      <w:r>
        <w:rPr>
          <w:rFonts w:hint="eastAsia" w:ascii="宋体" w:hAnsi="宋体"/>
          <w:sz w:val="32"/>
          <w:lang w:val="en-US" w:eastAsia="zh-CN"/>
        </w:rPr>
        <w:t>十八、国有资产配置预算表（资产18）</w:t>
      </w:r>
      <w:bookmarkEnd w:id="23"/>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3888"/>
      <w:r>
        <w:rPr>
          <w:rFonts w:hint="eastAsia" w:ascii="宋体" w:hAnsi="宋体"/>
          <w:sz w:val="32"/>
          <w:lang w:val="en-US" w:eastAsia="zh-CN"/>
        </w:rPr>
        <w:t>十九、项目支出绩效表（项目绩效19）</w:t>
      </w:r>
      <w:bookmarkEnd w:id="24"/>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26130"/>
      <w:r>
        <w:rPr>
          <w:rFonts w:hint="eastAsia" w:ascii="宋体" w:hAnsi="宋体"/>
          <w:sz w:val="32"/>
          <w:lang w:val="en-US" w:eastAsia="zh-CN"/>
        </w:rPr>
        <w:t>二十、部门绩效表（部门绩效20）</w:t>
      </w:r>
      <w:bookmarkEnd w:id="25"/>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15389"/>
      <w:r>
        <w:rPr>
          <w:rFonts w:hint="eastAsia" w:ascii="宋体" w:hAnsi="宋体"/>
          <w:sz w:val="32"/>
          <w:lang w:val="en-US" w:eastAsia="zh-CN"/>
        </w:rPr>
        <w:t>二十一、年初政府采购项目预算表（政府采购项目预算表21）</w:t>
      </w:r>
      <w:bookmarkEnd w:id="26"/>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11097"/>
      <w:r>
        <w:rPr>
          <w:rFonts w:hint="eastAsia" w:ascii="宋体" w:hAnsi="宋体"/>
          <w:sz w:val="32"/>
          <w:lang w:val="en-US" w:eastAsia="zh-CN"/>
        </w:rPr>
        <w:t>二十二、2025-2027年支出计划总表（三年计划总表22）</w:t>
      </w:r>
      <w:bookmarkEnd w:id="27"/>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r>
        <w:rPr>
          <w:rFonts w:hint="eastAsia" w:ascii="宋体" w:hAnsi="宋体"/>
          <w:sz w:val="32"/>
          <w:lang w:val="en-US" w:eastAsia="zh-CN"/>
        </w:rPr>
        <w:t>二十三、2025-2027年支出计划明细表（三年计划明细表23）</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19864"/>
      <w:r>
        <w:rPr>
          <w:rFonts w:hint="eastAsia" w:ascii="宋体" w:hAnsi="宋体"/>
          <w:sz w:val="32"/>
          <w:lang w:val="en-US" w:eastAsia="zh-CN"/>
        </w:rPr>
        <w:t>二十四、人员和车辆基本情况表（人员24）</w:t>
      </w:r>
      <w:bookmarkEnd w:id="28"/>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29" w:name="_Toc19339"/>
      <w:r>
        <w:rPr>
          <w:rFonts w:hint="eastAsia" w:ascii="宋体" w:hAnsi="宋体"/>
          <w:b/>
          <w:bCs/>
          <w:sz w:val="32"/>
          <w:lang w:val="en-US" w:eastAsia="zh-CN"/>
        </w:rPr>
        <w:t>以上所有表格详见部门说明后附件。</w:t>
      </w:r>
      <w:bookmarkEnd w:id="22"/>
      <w:bookmarkEnd w:id="29"/>
    </w:p>
    <w:p>
      <w:pPr>
        <w:rPr>
          <w:rFonts w:ascii="宋体" w:hAnsi="宋体"/>
          <w:sz w:val="20"/>
        </w:rPr>
      </w:pPr>
      <w:r>
        <w:rPr>
          <w:rFonts w:ascii="宋体" w:hAnsi="宋体"/>
          <w:sz w:val="20"/>
        </w:rPr>
        <w:br w:type="page"/>
      </w: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numPr>
          <w:ilvl w:val="0"/>
          <w:numId w:val="3"/>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30" w:name="_Toc19948"/>
      <w:r>
        <w:rPr>
          <w:rFonts w:hint="eastAsia" w:ascii="宋体" w:hAnsi="宋体" w:eastAsia="方正小标宋简体" w:cs="方正小标宋简体"/>
          <w:sz w:val="52"/>
          <w:szCs w:val="52"/>
          <w:lang w:val="en-US" w:eastAsia="zh-CN"/>
        </w:rPr>
        <w:t>牛华镇2025年</w:t>
      </w:r>
      <w:bookmarkEnd w:id="30"/>
    </w:p>
    <w:p>
      <w:pPr>
        <w:pStyle w:val="6"/>
        <w:numPr>
          <w:ilvl w:val="0"/>
          <w:numId w:val="0"/>
        </w:numPr>
        <w:spacing w:before="6"/>
        <w:ind w:leftChars="0" w:right="0" w:rightChars="0"/>
        <w:jc w:val="center"/>
        <w:outlineLvl w:val="1"/>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31" w:name="_Toc1047"/>
      <w:r>
        <w:rPr>
          <w:rFonts w:hint="eastAsia" w:ascii="宋体" w:hAnsi="宋体" w:eastAsia="方正小标宋简体" w:cs="方正小标宋简体"/>
          <w:sz w:val="52"/>
          <w:szCs w:val="52"/>
          <w:lang w:val="en-US" w:eastAsia="zh-CN"/>
        </w:rPr>
        <w:t>部门预算情况说明</w:t>
      </w:r>
      <w:bookmarkEnd w:id="31"/>
    </w:p>
    <w:p>
      <w:pPr>
        <w:pStyle w:val="6"/>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6"/>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2" w:name="_Toc469"/>
      <w:r>
        <w:rPr>
          <w:rFonts w:hint="eastAsia" w:ascii="宋体" w:hAnsi="宋体" w:eastAsia="黑体"/>
          <w:color w:val="333333"/>
        </w:rPr>
        <w:t>一、收支预算情况说明</w:t>
      </w:r>
      <w:bookmarkEnd w:id="32"/>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按照综合预算的原则，牛华镇部门所有收入和支出均纳入部门预算管理。收入包括：一般公共预算拨款收入1840.39万元；政府性基金预算拨款收入350万元；上年结转1.76万元。支出包括：一般公共服务支出752.03万元、文化旅游体育与传媒支出1.72万元、社会保障和就业支出368.43万元、卫生健康支出38.03万元、城乡社区支出352.5万元、农林水支出601.01万元、住房保障支出78.39万元、灾害防治及应急管理支出0.04万元。牛华镇部门2025年收支预算总数2192.15万元,比2024年收支预算总数2404.41万元减少212.26万元。主要原因：政府性基金预算拨款收入减少，以及厉行节约原则，相关经费减少。</w:t>
      </w:r>
    </w:p>
    <w:p>
      <w:pPr>
        <w:pStyle w:val="5"/>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3" w:name="_Toc12176"/>
      <w:r>
        <w:rPr>
          <w:rFonts w:ascii="宋体" w:hAnsi="宋体"/>
        </w:rPr>
        <w:t>（一）收入预算情况</w:t>
      </w:r>
      <w:bookmarkEnd w:id="33"/>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牛华镇部门2025年收入预算2192.15万元，其中：上年结转1.76万元，占0.08%；一般公共预算拨款收入1840.39万元，占83.95%；政府基金预算拨款收入350万元，占15.97%；事业收入0万元，占0%；事业单位经营收入0万元，占0%；其他收入0万元，占0%。</w:t>
      </w:r>
    </w:p>
    <w:p>
      <w:pPr>
        <w:pStyle w:val="5"/>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4" w:name="_Toc23149"/>
      <w:r>
        <w:rPr>
          <w:rFonts w:ascii="宋体" w:hAnsi="宋体"/>
        </w:rPr>
        <w:t>（二）支出预算情况</w:t>
      </w:r>
      <w:bookmarkEnd w:id="34"/>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五通桥区牛华镇部门2025年支出预算2192.15万元，其中：人员支出886.57万元，日常公用支出173.61万元，对个人和家庭的补助支出749.2万元，专项支出32.78万元，政府基金支出350万元。</w:t>
      </w:r>
    </w:p>
    <w:p>
      <w:pPr>
        <w:pStyle w:val="6"/>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5" w:name="_Toc729"/>
      <w:r>
        <w:rPr>
          <w:rFonts w:hint="eastAsia" w:ascii="宋体" w:hAnsi="宋体" w:eastAsia="黑体"/>
          <w:color w:val="333333"/>
        </w:rPr>
        <w:t>二、财政拨款收支预算情况说明</w:t>
      </w:r>
      <w:bookmarkEnd w:id="35"/>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五通桥区牛华镇部门2025年财政拨款收支预算总数2192.15万元,比2024年收支预算总数2404.41万元减少212.26万元。主要原因：政府性基金预算拨款收入增加，以及厉行节约原则，相关经费减少。</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38" w:leftChars="29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其中：基本支出1809.38万元，占82.54%；项目支出382.78万元，占17.46%。</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基本支出，是用于保障牛华镇机关、下属事业单位等机构正常运转的日常支出，包括基本工资、津贴补贴等人员经费以及办公费、印刷费、水电费、办公设备购置等日常公用经费。</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项目支出，是用于保障牛华镇机关、下属事业单位等机构为完成特定的行政工作任务或事业发展目标，用于专项业务工作的经费支出。</w:t>
      </w:r>
    </w:p>
    <w:p>
      <w:pPr>
        <w:pStyle w:val="6"/>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6" w:name="_Toc32511"/>
      <w:r>
        <w:rPr>
          <w:rFonts w:hint="eastAsia" w:ascii="宋体" w:hAnsi="宋体" w:eastAsia="黑体"/>
          <w:color w:val="333333"/>
        </w:rPr>
        <w:t>三、一般公共预算当年拨款情况说明</w:t>
      </w:r>
      <w:bookmarkEnd w:id="36"/>
    </w:p>
    <w:p>
      <w:pPr>
        <w:pStyle w:val="5"/>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7" w:name="_Toc6394"/>
      <w:r>
        <w:rPr>
          <w:rFonts w:ascii="宋体" w:hAnsi="宋体"/>
        </w:rPr>
        <w:t>（一）一般公共预算当年拨款规模变化情况</w:t>
      </w:r>
      <w:bookmarkEnd w:id="37"/>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牛华镇部门2025年一般公共预算当年拨款1840.39万元，比2024年财政拨款收支预算总数2023.63万元减少183.24万元。主要原因：一是单位人员减少，人员类公用经费减少；二是项目类预算减少如安全监管工作经费、基层宣传思想文化经费等项目经费预算减少。</w:t>
      </w:r>
    </w:p>
    <w:p>
      <w:pPr>
        <w:pStyle w:val="5"/>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8" w:name="_Toc5045"/>
      <w:r>
        <w:rPr>
          <w:rFonts w:ascii="宋体" w:hAnsi="宋体"/>
        </w:rPr>
        <w:t>（二）一般公共预算当年拨款结构情况</w:t>
      </w:r>
      <w:bookmarkEnd w:id="38"/>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牛华镇部门2025年一般公共预算支出1840.39万元，主要包括一般公共服务支出752.03万元，占40.86%；外交支出0万元，占0%；国防支出0万元，占0%；公共安全支出0万元，占0%；教育支出0万元，占0%；科学技术支出0万元，占0%；文化旅游体育与传媒支出0万元，占0%；社会保障和就业支出368.43万元，占20.02%；卫生健康支出38.03万元，占2.07%；节能环保支出0万元，占0%；城乡社区支出2.5万元，占0.14%；农林水支出601.01万元，占32.67%；交通运输支出0万元，占0%；资源勘探工业信息等支出0万元，占0%；商业服务业等支出0万元，占0%；金融支出0万元，占0%；援助其他地区支出0万元，占0%；自然资源海洋气象等支出0万元，占0%；住房保障支出78.39万元，占4.24%；粮油物资储备支出0万元，占0%；灾害防治及应急管理支出0万元，占0%；预备费0万元，占0%；其他支出0万元，占0%；转移性支出0万元，占0%；债务还本支出0万元，占0%；债务付息支出0万元，占0%；债务发行费支出0万元，占0%。</w:t>
      </w:r>
    </w:p>
    <w:p>
      <w:pPr>
        <w:pStyle w:val="5"/>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39" w:name="_Toc11698"/>
      <w:r>
        <w:rPr>
          <w:rFonts w:ascii="宋体" w:hAnsi="宋体"/>
        </w:rPr>
        <w:t>（三）一般公共预算当年拨款具体使用情况</w:t>
      </w:r>
      <w:bookmarkEnd w:id="39"/>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default" w:ascii="仿宋_GB2312" w:hAnsi="仿宋_GB2312" w:eastAsia="仿宋_GB2312" w:cs="仿宋_GB2312"/>
          <w:i w:val="0"/>
          <w:caps w:val="0"/>
          <w:color w:val="000000"/>
          <w:spacing w:val="0"/>
          <w:sz w:val="32"/>
          <w:szCs w:val="32"/>
          <w:shd w:val="clear" w:color="auto" w:fill="FFFFFF"/>
          <w:lang w:val="en-US" w:eastAsia="zh-CN"/>
        </w:rPr>
      </w:pPr>
      <w:bookmarkStart w:id="40" w:name="_Toc21665"/>
      <w:r>
        <w:rPr>
          <w:rFonts w:hint="eastAsia" w:ascii="仿宋_GB2312" w:hAnsi="仿宋_GB2312" w:eastAsia="仿宋_GB2312" w:cs="仿宋_GB2312"/>
          <w:i w:val="0"/>
          <w:caps w:val="0"/>
          <w:color w:val="000000"/>
          <w:spacing w:val="0"/>
          <w:sz w:val="32"/>
          <w:szCs w:val="32"/>
          <w:shd w:val="clear" w:color="auto" w:fill="FFFFFF"/>
          <w:lang w:val="en-US" w:eastAsia="zh-CN"/>
        </w:rPr>
        <w:t>1.</w:t>
      </w:r>
      <w:r>
        <w:rPr>
          <w:rFonts w:hint="eastAsia" w:ascii="仿宋_GB2312" w:hAnsi="仿宋_GB2312" w:eastAsia="仿宋_GB2312" w:cs="仿宋_GB2312"/>
          <w:i w:val="0"/>
          <w:caps w:val="0"/>
          <w:color w:val="000000"/>
          <w:spacing w:val="0"/>
          <w:sz w:val="32"/>
          <w:szCs w:val="32"/>
          <w:shd w:val="clear" w:color="auto" w:fill="FFFFFF"/>
        </w:rPr>
        <w:t>一般公共服务(类)</w:t>
      </w:r>
      <w:r>
        <w:rPr>
          <w:rFonts w:hint="eastAsia" w:ascii="仿宋_GB2312" w:hAnsi="仿宋_GB2312" w:eastAsia="仿宋_GB2312" w:cs="仿宋_GB2312"/>
          <w:i w:val="0"/>
          <w:caps w:val="0"/>
          <w:color w:val="000000"/>
          <w:spacing w:val="0"/>
          <w:sz w:val="32"/>
          <w:szCs w:val="32"/>
          <w:shd w:val="clear" w:color="auto" w:fill="FFFFFF"/>
          <w:lang w:eastAsia="zh-CN"/>
        </w:rPr>
        <w:t>人大事务（款）其他人大事务支出（项）：</w:t>
      </w:r>
      <w:r>
        <w:rPr>
          <w:rFonts w:hint="eastAsia" w:ascii="仿宋_GB2312" w:hAnsi="仿宋_GB2312" w:eastAsia="仿宋_GB2312" w:cs="仿宋_GB2312"/>
          <w:i w:val="0"/>
          <w:caps w:val="0"/>
          <w:color w:val="000000"/>
          <w:spacing w:val="0"/>
          <w:sz w:val="32"/>
          <w:szCs w:val="32"/>
          <w:shd w:val="clear" w:color="auto" w:fill="FFFFFF"/>
          <w:lang w:val="en-US" w:eastAsia="zh-CN"/>
        </w:rPr>
        <w:t>2025年预算数为6.02万元，主要用于乡镇人大代表活动经费、主席团工作经费和人代会会议费。</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default" w:ascii="仿宋_GB2312" w:hAnsi="仿宋_GB2312" w:eastAsia="仿宋_GB2312" w:cs="仿宋_GB2312"/>
          <w:i w:val="0"/>
          <w:caps w:val="0"/>
          <w:color w:val="000000"/>
          <w:spacing w:val="0"/>
          <w:sz w:val="32"/>
          <w:szCs w:val="32"/>
          <w:shd w:val="clear" w:color="auto" w:fill="FFFFFF"/>
          <w:lang w:val="en-US" w:eastAsia="zh-CN"/>
        </w:rPr>
      </w:pPr>
      <w:r>
        <w:rPr>
          <w:rFonts w:hint="eastAsia" w:ascii="仿宋_GB2312" w:hAnsi="仿宋_GB2312" w:eastAsia="仿宋_GB2312" w:cs="仿宋_GB2312"/>
          <w:i w:val="0"/>
          <w:caps w:val="0"/>
          <w:color w:val="000000"/>
          <w:spacing w:val="0"/>
          <w:sz w:val="32"/>
          <w:szCs w:val="32"/>
          <w:shd w:val="clear" w:color="auto" w:fill="FFFFFF"/>
          <w:lang w:val="en-US" w:eastAsia="zh-CN"/>
        </w:rPr>
        <w:t>2.</w:t>
      </w:r>
      <w:r>
        <w:rPr>
          <w:rFonts w:hint="eastAsia" w:ascii="仿宋_GB2312" w:hAnsi="仿宋_GB2312" w:eastAsia="仿宋_GB2312" w:cs="仿宋_GB2312"/>
          <w:i w:val="0"/>
          <w:caps w:val="0"/>
          <w:color w:val="000000"/>
          <w:spacing w:val="0"/>
          <w:sz w:val="32"/>
          <w:szCs w:val="32"/>
          <w:shd w:val="clear" w:color="auto" w:fill="FFFFFF"/>
        </w:rPr>
        <w:t>一般公共服务(类)</w:t>
      </w:r>
      <w:r>
        <w:rPr>
          <w:rFonts w:hint="eastAsia" w:ascii="仿宋_GB2312" w:hAnsi="仿宋_GB2312" w:eastAsia="仿宋_GB2312" w:cs="仿宋_GB2312"/>
          <w:i w:val="0"/>
          <w:caps w:val="0"/>
          <w:color w:val="000000"/>
          <w:spacing w:val="0"/>
          <w:sz w:val="32"/>
          <w:szCs w:val="32"/>
          <w:shd w:val="clear" w:color="auto" w:fill="FFFFFF"/>
          <w:lang w:eastAsia="zh-CN"/>
        </w:rPr>
        <w:t>政协事务（款）其他政协事务支出（项）：</w:t>
      </w:r>
      <w:r>
        <w:rPr>
          <w:rFonts w:hint="eastAsia" w:ascii="仿宋_GB2312" w:hAnsi="仿宋_GB2312" w:eastAsia="仿宋_GB2312" w:cs="仿宋_GB2312"/>
          <w:i w:val="0"/>
          <w:caps w:val="0"/>
          <w:color w:val="000000"/>
          <w:spacing w:val="0"/>
          <w:sz w:val="32"/>
          <w:szCs w:val="32"/>
          <w:shd w:val="clear" w:color="auto" w:fill="FFFFFF"/>
          <w:lang w:val="en-US" w:eastAsia="zh-CN"/>
        </w:rPr>
        <w:t>2025年预算数为3万元，主要用于：政协“有事来协商”平台建设支出。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color="auto" w:fill="FFFFFF"/>
          <w:lang w:val="en-US" w:eastAsia="zh-CN"/>
        </w:rPr>
        <w:t>3</w:t>
      </w:r>
      <w:r>
        <w:rPr>
          <w:rFonts w:hint="eastAsia" w:ascii="仿宋_GB2312" w:hAnsi="仿宋_GB2312" w:eastAsia="仿宋_GB2312" w:cs="仿宋_GB2312"/>
          <w:i w:val="0"/>
          <w:caps w:val="0"/>
          <w:color w:val="000000"/>
          <w:spacing w:val="0"/>
          <w:sz w:val="32"/>
          <w:szCs w:val="32"/>
          <w:shd w:val="clear" w:color="auto" w:fill="FFFFFF"/>
        </w:rPr>
        <w:t>.一般公共服务(类)</w:t>
      </w:r>
      <w:r>
        <w:rPr>
          <w:rFonts w:hint="eastAsia" w:ascii="仿宋_GB2312" w:hAnsi="仿宋_GB2312" w:eastAsia="仿宋_GB2312" w:cs="仿宋_GB2312"/>
          <w:i w:val="0"/>
          <w:caps w:val="0"/>
          <w:color w:val="000000"/>
          <w:spacing w:val="0"/>
          <w:sz w:val="32"/>
          <w:szCs w:val="32"/>
          <w:shd w:val="clear" w:color="auto" w:fill="FFFFFF"/>
          <w:lang w:eastAsia="zh-CN"/>
        </w:rPr>
        <w:t>政府</w:t>
      </w:r>
      <w:r>
        <w:rPr>
          <w:rFonts w:hint="eastAsia" w:ascii="仿宋_GB2312" w:hAnsi="仿宋_GB2312" w:eastAsia="仿宋_GB2312" w:cs="仿宋_GB2312"/>
          <w:i w:val="0"/>
          <w:caps w:val="0"/>
          <w:color w:val="000000"/>
          <w:spacing w:val="0"/>
          <w:sz w:val="32"/>
          <w:szCs w:val="32"/>
          <w:shd w:val="clear" w:color="auto" w:fill="FFFFFF"/>
        </w:rPr>
        <w:t>办公厅(室)及相关机构事务(款)行政运行(项):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w:t>
      </w:r>
      <w:r>
        <w:rPr>
          <w:rFonts w:hint="eastAsia" w:ascii="仿宋_GB2312" w:hAnsi="仿宋_GB2312" w:eastAsia="仿宋_GB2312" w:cs="仿宋_GB2312"/>
          <w:i w:val="0"/>
          <w:caps w:val="0"/>
          <w:color w:val="000000"/>
          <w:spacing w:val="0"/>
          <w:sz w:val="32"/>
          <w:szCs w:val="32"/>
          <w:shd w:val="clear" w:color="auto" w:fill="FFFFFF"/>
          <w:lang w:eastAsia="zh-CN"/>
        </w:rPr>
        <w:t>为</w:t>
      </w:r>
      <w:r>
        <w:rPr>
          <w:rFonts w:hint="eastAsia" w:ascii="仿宋_GB2312" w:hAnsi="仿宋_GB2312" w:eastAsia="仿宋_GB2312" w:cs="仿宋_GB2312"/>
          <w:i w:val="0"/>
          <w:caps w:val="0"/>
          <w:color w:val="000000"/>
          <w:spacing w:val="0"/>
          <w:sz w:val="32"/>
          <w:szCs w:val="32"/>
          <w:shd w:val="clear" w:color="auto" w:fill="FFFFFF"/>
          <w:lang w:val="en-US" w:eastAsia="zh-CN"/>
        </w:rPr>
        <w:t>506.35</w:t>
      </w:r>
      <w:r>
        <w:rPr>
          <w:rFonts w:hint="eastAsia" w:ascii="仿宋_GB2312" w:hAnsi="仿宋_GB2312" w:eastAsia="仿宋_GB2312" w:cs="仿宋_GB2312"/>
          <w:i w:val="0"/>
          <w:caps w:val="0"/>
          <w:color w:val="000000"/>
          <w:spacing w:val="0"/>
          <w:sz w:val="32"/>
          <w:szCs w:val="32"/>
          <w:shd w:val="clear" w:color="auto" w:fill="FFFFFF"/>
        </w:rPr>
        <w:t>万元,主要用于:机关及参公管理事业单位正常运转的基本支出,包括基本工资、津贴补贴等人员经费以及办公费、印刷费、水电费等日常公用经费。</w:t>
      </w:r>
    </w:p>
    <w:p>
      <w:pPr>
        <w:pStyle w:val="23"/>
        <w:rPr>
          <w:rFonts w:hint="eastAsia"/>
          <w:color w:val="000000"/>
        </w:rPr>
      </w:pPr>
      <w:r>
        <w:rPr>
          <w:rFonts w:hint="eastAsia"/>
          <w:color w:val="000000"/>
          <w:lang w:val="en-US" w:eastAsia="zh-CN"/>
        </w:rPr>
        <w:t>4</w:t>
      </w:r>
      <w:r>
        <w:rPr>
          <w:rFonts w:hint="eastAsia"/>
          <w:color w:val="000000"/>
        </w:rPr>
        <w:t>.</w:t>
      </w:r>
      <w:r>
        <w:rPr>
          <w:rFonts w:hint="eastAsia" w:ascii="仿宋_GB2312" w:hAnsi="仿宋_GB2312" w:eastAsia="仿宋_GB2312" w:cs="仿宋_GB2312"/>
          <w:i w:val="0"/>
          <w:caps w:val="0"/>
          <w:color w:val="000000"/>
          <w:spacing w:val="0"/>
          <w:sz w:val="32"/>
          <w:szCs w:val="32"/>
          <w:shd w:val="clear" w:color="auto" w:fill="FFFFFF"/>
        </w:rPr>
        <w:t>一般公共服务(类)</w:t>
      </w:r>
      <w:r>
        <w:rPr>
          <w:rFonts w:hint="eastAsia" w:ascii="仿宋_GB2312" w:hAnsi="仿宋_GB2312" w:eastAsia="仿宋_GB2312" w:cs="仿宋_GB2312"/>
          <w:i w:val="0"/>
          <w:caps w:val="0"/>
          <w:color w:val="000000"/>
          <w:spacing w:val="0"/>
          <w:sz w:val="32"/>
          <w:szCs w:val="32"/>
          <w:shd w:val="clear" w:color="auto" w:fill="FFFFFF"/>
          <w:lang w:eastAsia="zh-CN"/>
        </w:rPr>
        <w:t>政府</w:t>
      </w:r>
      <w:r>
        <w:rPr>
          <w:rFonts w:hint="eastAsia" w:ascii="仿宋_GB2312" w:hAnsi="仿宋_GB2312" w:eastAsia="仿宋_GB2312" w:cs="仿宋_GB2312"/>
          <w:i w:val="0"/>
          <w:caps w:val="0"/>
          <w:color w:val="000000"/>
          <w:spacing w:val="0"/>
          <w:sz w:val="32"/>
          <w:szCs w:val="32"/>
          <w:shd w:val="clear" w:color="auto" w:fill="FFFFFF"/>
        </w:rPr>
        <w:t>办公厅(室)及相关机构事务(款)其他</w:t>
      </w:r>
      <w:r>
        <w:rPr>
          <w:rFonts w:hint="eastAsia" w:hAnsi="仿宋_GB2312" w:cs="仿宋_GB2312"/>
          <w:i w:val="0"/>
          <w:caps w:val="0"/>
          <w:color w:val="000000"/>
          <w:spacing w:val="0"/>
          <w:sz w:val="32"/>
          <w:szCs w:val="32"/>
          <w:shd w:val="clear" w:color="auto" w:fill="FFFFFF"/>
          <w:lang w:eastAsia="zh-CN"/>
        </w:rPr>
        <w:t>政府办公厅（室）及相关机构事务支出</w:t>
      </w:r>
      <w:r>
        <w:rPr>
          <w:rFonts w:hint="eastAsia" w:ascii="仿宋_GB2312" w:hAnsi="仿宋_GB2312" w:eastAsia="仿宋_GB2312" w:cs="仿宋_GB2312"/>
          <w:i w:val="0"/>
          <w:caps w:val="0"/>
          <w:color w:val="000000"/>
          <w:spacing w:val="0"/>
          <w:sz w:val="32"/>
          <w:szCs w:val="32"/>
          <w:shd w:val="clear" w:color="auto" w:fill="FFFFFF"/>
        </w:rPr>
        <w:t>(项):</w:t>
      </w:r>
      <w:r>
        <w:rPr>
          <w:rFonts w:hint="eastAsia" w:hAnsi="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w:t>
      </w:r>
      <w:r>
        <w:rPr>
          <w:rFonts w:hint="eastAsia" w:hAnsi="仿宋_GB2312" w:cs="仿宋_GB2312"/>
          <w:i w:val="0"/>
          <w:caps w:val="0"/>
          <w:color w:val="000000"/>
          <w:spacing w:val="0"/>
          <w:sz w:val="32"/>
          <w:szCs w:val="32"/>
          <w:shd w:val="clear" w:color="auto" w:fill="FFFFFF"/>
          <w:lang w:eastAsia="zh-CN"/>
        </w:rPr>
        <w:t>为</w:t>
      </w:r>
      <w:r>
        <w:rPr>
          <w:rFonts w:hint="eastAsia" w:hAnsi="仿宋_GB2312" w:cs="仿宋_GB2312"/>
          <w:i w:val="0"/>
          <w:caps w:val="0"/>
          <w:color w:val="000000"/>
          <w:spacing w:val="0"/>
          <w:sz w:val="32"/>
          <w:szCs w:val="32"/>
          <w:shd w:val="clear" w:color="auto" w:fill="FFFFFF"/>
          <w:lang w:val="en-US" w:eastAsia="zh-CN"/>
        </w:rPr>
        <w:t>9.8</w:t>
      </w:r>
      <w:r>
        <w:rPr>
          <w:rFonts w:hint="eastAsia" w:ascii="仿宋_GB2312" w:hAnsi="仿宋_GB2312" w:eastAsia="仿宋_GB2312" w:cs="仿宋_GB2312"/>
          <w:i w:val="0"/>
          <w:caps w:val="0"/>
          <w:color w:val="000000"/>
          <w:spacing w:val="0"/>
          <w:sz w:val="32"/>
          <w:szCs w:val="32"/>
          <w:shd w:val="clear" w:color="auto" w:fill="FFFFFF"/>
        </w:rPr>
        <w:t>万元,主要用于:</w:t>
      </w:r>
      <w:r>
        <w:rPr>
          <w:rFonts w:hint="eastAsia" w:hAnsi="仿宋_GB2312" w:cs="仿宋_GB2312"/>
          <w:i w:val="0"/>
          <w:caps w:val="0"/>
          <w:color w:val="000000"/>
          <w:spacing w:val="0"/>
          <w:sz w:val="32"/>
          <w:szCs w:val="32"/>
          <w:shd w:val="clear" w:color="auto" w:fill="FFFFFF"/>
          <w:lang w:eastAsia="zh-CN"/>
        </w:rPr>
        <w:t>场镇文化设施占地土地租金、安全监管、乡村振兴“第一书记”和工作队帮扶事务管理等项目支出</w:t>
      </w:r>
      <w:r>
        <w:rPr>
          <w:rFonts w:hint="eastAsia" w:ascii="仿宋_GB2312" w:hAnsi="仿宋_GB2312" w:eastAsia="仿宋_GB2312" w:cs="仿宋_GB2312"/>
          <w:i w:val="0"/>
          <w:caps w:val="0"/>
          <w:color w:val="000000"/>
          <w:spacing w:val="0"/>
          <w:sz w:val="32"/>
          <w:szCs w:val="32"/>
          <w:shd w:val="clear" w:color="auto" w:fill="FFFFFF"/>
        </w:rPr>
        <w:t>。</w:t>
      </w:r>
    </w:p>
    <w:p>
      <w:pPr>
        <w:pStyle w:val="23"/>
        <w:rPr>
          <w:rFonts w:hint="eastAsia" w:ascii="仿宋_GB2312" w:hAnsi="仿宋_GB2312" w:eastAsia="仿宋_GB2312" w:cs="仿宋_GB2312"/>
          <w:i w:val="0"/>
          <w:caps w:val="0"/>
          <w:color w:val="000000"/>
          <w:spacing w:val="0"/>
          <w:sz w:val="32"/>
          <w:szCs w:val="32"/>
          <w:shd w:val="clear" w:color="auto" w:fill="FFFFFF"/>
        </w:rPr>
      </w:pPr>
      <w:r>
        <w:rPr>
          <w:rFonts w:hint="eastAsia" w:hAnsi="仿宋_GB2312" w:cs="仿宋_GB2312"/>
          <w:i w:val="0"/>
          <w:caps w:val="0"/>
          <w:color w:val="000000"/>
          <w:spacing w:val="0"/>
          <w:sz w:val="32"/>
          <w:szCs w:val="32"/>
          <w:shd w:val="clear" w:color="auto" w:fill="FFFFFF"/>
          <w:lang w:val="en-US" w:eastAsia="zh-CN"/>
        </w:rPr>
        <w:t>5</w:t>
      </w:r>
      <w:r>
        <w:rPr>
          <w:rFonts w:hint="eastAsia" w:ascii="仿宋_GB2312" w:hAnsi="仿宋_GB2312" w:eastAsia="仿宋_GB2312" w:cs="仿宋_GB2312"/>
          <w:i w:val="0"/>
          <w:caps w:val="0"/>
          <w:color w:val="000000"/>
          <w:spacing w:val="0"/>
          <w:sz w:val="32"/>
          <w:szCs w:val="32"/>
          <w:shd w:val="clear" w:color="auto" w:fill="FFFFFF"/>
          <w:lang w:val="en-US" w:eastAsia="zh-CN"/>
        </w:rPr>
        <w:t>.</w:t>
      </w:r>
      <w:r>
        <w:rPr>
          <w:rFonts w:hint="eastAsia" w:ascii="仿宋_GB2312" w:hAnsi="仿宋_GB2312" w:eastAsia="仿宋_GB2312" w:cs="仿宋_GB2312"/>
          <w:i w:val="0"/>
          <w:caps w:val="0"/>
          <w:color w:val="000000"/>
          <w:spacing w:val="0"/>
          <w:sz w:val="32"/>
          <w:szCs w:val="32"/>
          <w:shd w:val="clear" w:color="auto" w:fill="FFFFFF"/>
        </w:rPr>
        <w:t>一般公共服务(类)党委办公厅(室)及相关机构事务(款)一般行政管理事务(项):</w:t>
      </w:r>
      <w:r>
        <w:rPr>
          <w:rFonts w:hint="eastAsia" w:hAnsi="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hAnsi="仿宋_GB2312" w:cs="仿宋_GB2312"/>
          <w:i w:val="0"/>
          <w:caps w:val="0"/>
          <w:color w:val="000000"/>
          <w:spacing w:val="0"/>
          <w:sz w:val="32"/>
          <w:szCs w:val="32"/>
          <w:shd w:val="clear" w:color="auto" w:fill="FFFFFF"/>
          <w:lang w:val="en-US" w:eastAsia="zh-CN"/>
        </w:rPr>
        <w:t>1</w:t>
      </w:r>
      <w:r>
        <w:rPr>
          <w:rFonts w:hint="eastAsia" w:ascii="仿宋_GB2312" w:hAnsi="仿宋_GB2312" w:eastAsia="仿宋_GB2312" w:cs="仿宋_GB2312"/>
          <w:i w:val="0"/>
          <w:caps w:val="0"/>
          <w:color w:val="000000"/>
          <w:spacing w:val="0"/>
          <w:sz w:val="32"/>
          <w:szCs w:val="32"/>
          <w:shd w:val="clear" w:color="auto" w:fill="FFFFFF"/>
        </w:rPr>
        <w:t>万元,主要用于:基层思想文化工作项目支出。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firstLine="640" w:firstLineChars="200"/>
        <w:jc w:val="left"/>
        <w:textAlignment w:val="auto"/>
        <w:rPr>
          <w:rFonts w:hint="default" w:ascii="仿宋_GB2312" w:hAnsi="仿宋_GB2312" w:eastAsia="仿宋_GB2312" w:cs="仿宋_GB2312"/>
          <w:i w:val="0"/>
          <w:caps w:val="0"/>
          <w:color w:val="000000"/>
          <w:spacing w:val="0"/>
          <w:sz w:val="32"/>
          <w:szCs w:val="32"/>
          <w:shd w:val="clear" w:color="auto" w:fill="FFFFFF"/>
          <w:lang w:val="en-US" w:eastAsia="zh-CN"/>
        </w:rPr>
      </w:pPr>
      <w:r>
        <w:rPr>
          <w:rFonts w:hint="eastAsia" w:ascii="仿宋_GB2312" w:hAnsi="仿宋_GB2312" w:eastAsia="仿宋_GB2312" w:cs="仿宋_GB2312"/>
          <w:i w:val="0"/>
          <w:caps w:val="0"/>
          <w:color w:val="000000"/>
          <w:spacing w:val="0"/>
          <w:sz w:val="32"/>
          <w:szCs w:val="32"/>
          <w:shd w:val="clear" w:color="auto" w:fill="FFFFFF"/>
          <w:lang w:val="en-US" w:eastAsia="zh-CN"/>
        </w:rPr>
        <w:t>6.一般公共服务（类）社会工作事务（款）专项业务（项）：2025年预算数为225.86万元，主要用于：镇属各社区干部工资经费支出。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firstLine="640" w:firstLineChars="200"/>
        <w:jc w:val="left"/>
        <w:textAlignment w:val="auto"/>
        <w:rPr>
          <w:rFonts w:hint="eastAsia" w:ascii="仿宋_GB2312" w:hAnsi="仿宋_GB2312" w:eastAsia="仿宋_GB2312" w:cs="仿宋_GB2312"/>
          <w:i w:val="0"/>
          <w:caps w:val="0"/>
          <w:color w:val="000000"/>
          <w:spacing w:val="0"/>
          <w:sz w:val="32"/>
          <w:szCs w:val="32"/>
          <w:shd w:val="clear" w:color="auto" w:fill="FFFFFF"/>
        </w:rPr>
      </w:pPr>
      <w:r>
        <w:rPr>
          <w:rFonts w:hint="eastAsia" w:ascii="仿宋_GB2312" w:hAnsi="仿宋_GB2312" w:eastAsia="仿宋_GB2312" w:cs="仿宋_GB2312"/>
          <w:i w:val="0"/>
          <w:caps w:val="0"/>
          <w:color w:val="000000"/>
          <w:spacing w:val="0"/>
          <w:sz w:val="32"/>
          <w:szCs w:val="32"/>
          <w:shd w:val="clear" w:color="auto" w:fill="FFFFFF"/>
          <w:lang w:val="en-US" w:eastAsia="zh-CN"/>
        </w:rPr>
        <w:t>7</w:t>
      </w:r>
      <w:r>
        <w:rPr>
          <w:rFonts w:hint="eastAsia" w:ascii="仿宋_GB2312" w:hAnsi="仿宋_GB2312" w:eastAsia="仿宋_GB2312" w:cs="仿宋_GB2312"/>
          <w:i w:val="0"/>
          <w:caps w:val="0"/>
          <w:color w:val="000000"/>
          <w:spacing w:val="0"/>
          <w:sz w:val="32"/>
          <w:szCs w:val="32"/>
          <w:shd w:val="clear" w:color="auto" w:fill="FFFFFF"/>
        </w:rPr>
        <w:t>.社会保障和就业支出(类)人力资源和社会保障管理事务(款)其他人力资源和社会保障管理事务支出(项):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184.60</w:t>
      </w:r>
      <w:r>
        <w:rPr>
          <w:rFonts w:hint="eastAsia" w:ascii="仿宋_GB2312" w:hAnsi="仿宋_GB2312" w:eastAsia="仿宋_GB2312" w:cs="仿宋_GB2312"/>
          <w:i w:val="0"/>
          <w:caps w:val="0"/>
          <w:color w:val="000000"/>
          <w:spacing w:val="0"/>
          <w:sz w:val="32"/>
          <w:szCs w:val="32"/>
          <w:shd w:val="clear" w:color="auto" w:fill="FFFFFF"/>
        </w:rPr>
        <w:t>万元,主要用于:</w:t>
      </w:r>
      <w:r>
        <w:rPr>
          <w:rFonts w:hint="eastAsia" w:ascii="仿宋_GB2312" w:hAnsi="仿宋_GB2312" w:eastAsia="仿宋_GB2312" w:cs="仿宋_GB2312"/>
          <w:i w:val="0"/>
          <w:caps w:val="0"/>
          <w:color w:val="000000"/>
          <w:spacing w:val="0"/>
          <w:sz w:val="32"/>
          <w:szCs w:val="32"/>
          <w:shd w:val="clear" w:color="auto" w:fill="FFFFFF"/>
          <w:lang w:eastAsia="zh-CN"/>
        </w:rPr>
        <w:t>便民</w:t>
      </w:r>
      <w:r>
        <w:rPr>
          <w:rFonts w:hint="eastAsia" w:ascii="仿宋_GB2312" w:hAnsi="仿宋_GB2312" w:eastAsia="仿宋_GB2312" w:cs="仿宋_GB2312"/>
          <w:i w:val="0"/>
          <w:caps w:val="0"/>
          <w:color w:val="000000"/>
          <w:spacing w:val="0"/>
          <w:sz w:val="32"/>
          <w:szCs w:val="32"/>
          <w:shd w:val="clear" w:color="auto" w:fill="FFFFFF"/>
        </w:rPr>
        <w:t>服务中心人员的工资、津贴补贴及办公经费、印刷费、水电费等日常公用经费的支出。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left="0" w:firstLine="640" w:firstLineChars="200"/>
        <w:jc w:val="left"/>
        <w:textAlignment w:val="auto"/>
        <w:rPr>
          <w:rFonts w:hint="eastAsia" w:ascii="仿宋_GB2312" w:hAnsi="仿宋_GB2312" w:eastAsia="仿宋_GB2312" w:cs="仿宋_GB2312"/>
          <w:i w:val="0"/>
          <w:caps w:val="0"/>
          <w:color w:val="000000"/>
          <w:spacing w:val="0"/>
          <w:sz w:val="32"/>
          <w:szCs w:val="32"/>
          <w:shd w:val="clear" w:color="auto" w:fill="FFFFFF"/>
        </w:rPr>
      </w:pP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i w:val="0"/>
          <w:caps w:val="0"/>
          <w:color w:val="000000"/>
          <w:spacing w:val="0"/>
          <w:sz w:val="32"/>
          <w:szCs w:val="32"/>
          <w:shd w:val="clear" w:color="auto" w:fill="FFFFFF"/>
        </w:rPr>
        <w:t>社会保障和就业</w:t>
      </w:r>
      <w:r>
        <w:rPr>
          <w:rFonts w:hint="eastAsia" w:ascii="仿宋_GB2312" w:hAnsi="仿宋_GB2312" w:eastAsia="仿宋_GB2312" w:cs="仿宋_GB2312"/>
          <w:i w:val="0"/>
          <w:caps w:val="0"/>
          <w:color w:val="000000"/>
          <w:spacing w:val="0"/>
          <w:sz w:val="32"/>
          <w:szCs w:val="32"/>
          <w:shd w:val="clear" w:color="auto" w:fill="FFFFFF"/>
          <w:lang w:eastAsia="zh-CN"/>
        </w:rPr>
        <w:t>支出</w:t>
      </w:r>
      <w:r>
        <w:rPr>
          <w:rFonts w:hint="eastAsia" w:ascii="仿宋_GB2312" w:hAnsi="仿宋_GB2312" w:eastAsia="仿宋_GB2312" w:cs="仿宋_GB2312"/>
          <w:i w:val="0"/>
          <w:caps w:val="0"/>
          <w:color w:val="000000"/>
          <w:spacing w:val="0"/>
          <w:sz w:val="32"/>
          <w:szCs w:val="32"/>
          <w:shd w:val="clear" w:color="auto" w:fill="FFFFFF"/>
        </w:rPr>
        <w:t>(类)民政管理事务(款)其他民政管理事务支出(项):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0.5</w:t>
      </w:r>
      <w:r>
        <w:rPr>
          <w:rFonts w:hint="eastAsia" w:ascii="仿宋_GB2312" w:hAnsi="仿宋_GB2312" w:eastAsia="仿宋_GB2312" w:cs="仿宋_GB2312"/>
          <w:i w:val="0"/>
          <w:caps w:val="0"/>
          <w:color w:val="000000"/>
          <w:spacing w:val="0"/>
          <w:sz w:val="32"/>
          <w:szCs w:val="32"/>
          <w:shd w:val="clear" w:color="auto" w:fill="FFFFFF"/>
        </w:rPr>
        <w:t>万元,主要用于老龄工作的开展支出。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left="0" w:firstLine="640" w:firstLineChars="200"/>
        <w:jc w:val="left"/>
        <w:textAlignment w:val="auto"/>
        <w:rPr>
          <w:rFonts w:hint="eastAsia" w:ascii="仿宋_GB2312" w:hAnsi="仿宋_GB2312" w:eastAsia="仿宋_GB2312" w:cs="仿宋_GB2312"/>
          <w:i w:val="0"/>
          <w:caps w:val="0"/>
          <w:color w:val="000000"/>
          <w:spacing w:val="0"/>
          <w:sz w:val="32"/>
          <w:szCs w:val="32"/>
          <w:shd w:val="clear" w:color="auto" w:fill="FFFFFF"/>
        </w:rPr>
      </w:pPr>
      <w:r>
        <w:rPr>
          <w:rFonts w:hint="eastAsia" w:ascii="仿宋_GB2312" w:hAnsi="仿宋_GB2312" w:eastAsia="仿宋_GB2312" w:cs="仿宋_GB2312"/>
          <w:i w:val="0"/>
          <w:caps w:val="0"/>
          <w:color w:val="000000"/>
          <w:spacing w:val="0"/>
          <w:sz w:val="32"/>
          <w:szCs w:val="32"/>
          <w:shd w:val="clear" w:color="auto" w:fill="FFFFFF"/>
          <w:lang w:val="en-US" w:eastAsia="zh-CN"/>
        </w:rPr>
        <w:t>9</w:t>
      </w:r>
      <w:r>
        <w:rPr>
          <w:rFonts w:hint="eastAsia" w:ascii="仿宋_GB2312" w:hAnsi="仿宋_GB2312" w:eastAsia="仿宋_GB2312" w:cs="仿宋_GB2312"/>
          <w:i w:val="0"/>
          <w:caps w:val="0"/>
          <w:color w:val="000000"/>
          <w:spacing w:val="0"/>
          <w:sz w:val="32"/>
          <w:szCs w:val="32"/>
          <w:shd w:val="clear" w:color="auto" w:fill="FFFFFF"/>
        </w:rPr>
        <w:t>.社会保障和就业支出(类)行政事业单位养老支出(款)机关事业单位基本养老保险缴费支出(项):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90.29</w:t>
      </w:r>
      <w:r>
        <w:rPr>
          <w:rFonts w:hint="eastAsia" w:ascii="仿宋_GB2312" w:hAnsi="仿宋_GB2312" w:eastAsia="仿宋_GB2312" w:cs="仿宋_GB2312"/>
          <w:i w:val="0"/>
          <w:caps w:val="0"/>
          <w:color w:val="000000"/>
          <w:spacing w:val="0"/>
          <w:sz w:val="32"/>
          <w:szCs w:val="32"/>
          <w:shd w:val="clear" w:color="auto" w:fill="FFFFFF"/>
        </w:rPr>
        <w:t>万元,主要用于:机关事业单位实施养老保险制度后由单位实际缴费的基本养老保险支出。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firstLine="640" w:firstLineChars="20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color="auto" w:fill="FFFFFF"/>
          <w:lang w:val="en-US" w:eastAsia="zh-CN"/>
        </w:rPr>
        <w:t>10</w:t>
      </w:r>
      <w:r>
        <w:rPr>
          <w:rFonts w:hint="eastAsia" w:ascii="仿宋_GB2312" w:hAnsi="仿宋_GB2312" w:eastAsia="仿宋_GB2312" w:cs="仿宋_GB2312"/>
          <w:i w:val="0"/>
          <w:caps w:val="0"/>
          <w:color w:val="000000"/>
          <w:spacing w:val="0"/>
          <w:sz w:val="32"/>
          <w:szCs w:val="32"/>
          <w:shd w:val="clear" w:color="auto" w:fill="FFFFFF"/>
        </w:rPr>
        <w:t>.社会保障和就业</w:t>
      </w:r>
      <w:r>
        <w:rPr>
          <w:rFonts w:hint="eastAsia" w:ascii="仿宋_GB2312" w:hAnsi="仿宋_GB2312" w:eastAsia="仿宋_GB2312" w:cs="仿宋_GB2312"/>
          <w:i w:val="0"/>
          <w:caps w:val="0"/>
          <w:color w:val="000000"/>
          <w:spacing w:val="0"/>
          <w:sz w:val="32"/>
          <w:szCs w:val="32"/>
          <w:shd w:val="clear" w:color="auto" w:fill="FFFFFF"/>
          <w:lang w:eastAsia="zh-CN"/>
        </w:rPr>
        <w:t>支出</w:t>
      </w:r>
      <w:r>
        <w:rPr>
          <w:rFonts w:hint="eastAsia" w:ascii="仿宋_GB2312" w:hAnsi="仿宋_GB2312" w:eastAsia="仿宋_GB2312" w:cs="仿宋_GB2312"/>
          <w:i w:val="0"/>
          <w:caps w:val="0"/>
          <w:color w:val="000000"/>
          <w:spacing w:val="0"/>
          <w:sz w:val="32"/>
          <w:szCs w:val="32"/>
          <w:shd w:val="clear" w:color="auto" w:fill="FFFFFF"/>
        </w:rPr>
        <w:t>(类)行政事业单位养老支出(款)机关事业单位职业年金缴费支出(项):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45.14</w:t>
      </w:r>
      <w:r>
        <w:rPr>
          <w:rFonts w:hint="eastAsia" w:ascii="仿宋_GB2312" w:hAnsi="仿宋_GB2312" w:eastAsia="仿宋_GB2312" w:cs="仿宋_GB2312"/>
          <w:i w:val="0"/>
          <w:caps w:val="0"/>
          <w:color w:val="000000"/>
          <w:spacing w:val="0"/>
          <w:sz w:val="32"/>
          <w:szCs w:val="32"/>
          <w:shd w:val="clear" w:color="auto" w:fill="FFFFFF"/>
        </w:rPr>
        <w:t>万元,主要用于:实施养老保险制度后,部门按规定由单位缴纳的职业年金支出。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left="0" w:firstLine="640" w:firstLineChars="200"/>
        <w:jc w:val="left"/>
        <w:textAlignment w:val="auto"/>
        <w:rPr>
          <w:rFonts w:hint="eastAsia" w:ascii="仿宋_GB2312" w:hAnsi="仿宋_GB2312" w:eastAsia="仿宋_GB2312" w:cs="仿宋_GB2312"/>
          <w:i w:val="0"/>
          <w:caps w:val="0"/>
          <w:color w:val="000000"/>
          <w:spacing w:val="0"/>
          <w:sz w:val="32"/>
          <w:szCs w:val="32"/>
          <w:shd w:val="clear" w:color="auto" w:fill="FFFFFF"/>
        </w:rPr>
      </w:pPr>
      <w:r>
        <w:rPr>
          <w:rFonts w:hint="eastAsia" w:ascii="仿宋_GB2312" w:hAnsi="仿宋_GB2312" w:eastAsia="仿宋_GB2312" w:cs="仿宋_GB2312"/>
          <w:i w:val="0"/>
          <w:caps w:val="0"/>
          <w:color w:val="000000"/>
          <w:spacing w:val="0"/>
          <w:sz w:val="32"/>
          <w:szCs w:val="32"/>
          <w:shd w:val="clear" w:color="auto" w:fill="FFFFFF"/>
          <w:lang w:val="en-US" w:eastAsia="zh-CN"/>
        </w:rPr>
        <w:t>11</w:t>
      </w:r>
      <w:r>
        <w:rPr>
          <w:rFonts w:hint="eastAsia" w:ascii="仿宋_GB2312" w:hAnsi="仿宋_GB2312" w:eastAsia="仿宋_GB2312" w:cs="仿宋_GB2312"/>
          <w:i w:val="0"/>
          <w:caps w:val="0"/>
          <w:color w:val="000000"/>
          <w:spacing w:val="0"/>
          <w:sz w:val="32"/>
          <w:szCs w:val="32"/>
          <w:shd w:val="clear" w:color="auto" w:fill="FFFFFF"/>
        </w:rPr>
        <w:t>.社会保障和就业</w:t>
      </w:r>
      <w:r>
        <w:rPr>
          <w:rFonts w:hint="eastAsia" w:ascii="仿宋_GB2312" w:hAnsi="仿宋_GB2312" w:eastAsia="仿宋_GB2312" w:cs="仿宋_GB2312"/>
          <w:i w:val="0"/>
          <w:caps w:val="0"/>
          <w:color w:val="000000"/>
          <w:spacing w:val="0"/>
          <w:sz w:val="32"/>
          <w:szCs w:val="32"/>
          <w:shd w:val="clear" w:color="auto" w:fill="FFFFFF"/>
          <w:lang w:eastAsia="zh-CN"/>
        </w:rPr>
        <w:t>支出</w:t>
      </w:r>
      <w:r>
        <w:rPr>
          <w:rFonts w:hint="eastAsia" w:ascii="仿宋_GB2312" w:hAnsi="仿宋_GB2312" w:eastAsia="仿宋_GB2312" w:cs="仿宋_GB2312"/>
          <w:i w:val="0"/>
          <w:caps w:val="0"/>
          <w:color w:val="000000"/>
          <w:spacing w:val="0"/>
          <w:sz w:val="32"/>
          <w:szCs w:val="32"/>
          <w:shd w:val="clear" w:color="auto" w:fill="FFFFFF"/>
        </w:rPr>
        <w:t>(类)行政事业单位养老支出(款)其他行政单位养老支出(项):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35.69</w:t>
      </w:r>
      <w:r>
        <w:rPr>
          <w:rFonts w:hint="eastAsia" w:ascii="仿宋_GB2312" w:hAnsi="仿宋_GB2312" w:eastAsia="仿宋_GB2312" w:cs="仿宋_GB2312"/>
          <w:i w:val="0"/>
          <w:caps w:val="0"/>
          <w:color w:val="000000"/>
          <w:spacing w:val="0"/>
          <w:sz w:val="32"/>
          <w:szCs w:val="32"/>
          <w:shd w:val="clear" w:color="auto" w:fill="FFFFFF"/>
        </w:rPr>
        <w:t>万元,主要用于:行政事业单位退休人员退休费支出。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left="0" w:firstLine="640" w:firstLineChars="20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color="auto" w:fill="FFFFFF"/>
          <w:lang w:val="en-US" w:eastAsia="zh-CN"/>
        </w:rPr>
        <w:t>12</w:t>
      </w:r>
      <w:r>
        <w:rPr>
          <w:rFonts w:hint="eastAsia" w:ascii="仿宋_GB2312" w:hAnsi="仿宋_GB2312" w:eastAsia="仿宋_GB2312" w:cs="仿宋_GB2312"/>
          <w:i w:val="0"/>
          <w:caps w:val="0"/>
          <w:color w:val="000000"/>
          <w:spacing w:val="0"/>
          <w:sz w:val="32"/>
          <w:szCs w:val="32"/>
          <w:shd w:val="clear" w:color="auto" w:fill="FFFFFF"/>
        </w:rPr>
        <w:t>.社会保障和就业支出(类)抚恤(款)其他</w:t>
      </w:r>
      <w:r>
        <w:rPr>
          <w:rFonts w:hint="eastAsia" w:ascii="仿宋_GB2312" w:hAnsi="仿宋_GB2312" w:eastAsia="仿宋_GB2312" w:cs="仿宋_GB2312"/>
          <w:i w:val="0"/>
          <w:caps w:val="0"/>
          <w:color w:val="000000"/>
          <w:spacing w:val="0"/>
          <w:sz w:val="32"/>
          <w:szCs w:val="32"/>
          <w:shd w:val="clear" w:color="auto" w:fill="FFFFFF"/>
          <w:lang w:eastAsia="zh-CN"/>
        </w:rPr>
        <w:t>优抚支出</w:t>
      </w:r>
      <w:r>
        <w:rPr>
          <w:rFonts w:hint="eastAsia" w:ascii="仿宋_GB2312" w:hAnsi="仿宋_GB2312" w:eastAsia="仿宋_GB2312" w:cs="仿宋_GB2312"/>
          <w:i w:val="0"/>
          <w:caps w:val="0"/>
          <w:color w:val="000000"/>
          <w:spacing w:val="0"/>
          <w:sz w:val="32"/>
          <w:szCs w:val="32"/>
          <w:shd w:val="clear" w:color="auto" w:fill="FFFFFF"/>
        </w:rPr>
        <w:t>(项):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4.60</w:t>
      </w:r>
      <w:r>
        <w:rPr>
          <w:rFonts w:hint="eastAsia" w:ascii="仿宋_GB2312" w:hAnsi="仿宋_GB2312" w:eastAsia="仿宋_GB2312" w:cs="仿宋_GB2312"/>
          <w:i w:val="0"/>
          <w:caps w:val="0"/>
          <w:color w:val="000000"/>
          <w:spacing w:val="0"/>
          <w:sz w:val="32"/>
          <w:szCs w:val="32"/>
          <w:shd w:val="clear" w:color="auto" w:fill="FFFFFF"/>
        </w:rPr>
        <w:t>万元,主要用于双拥慰问工作的经费支出。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firstLine="640" w:firstLineChars="200"/>
        <w:jc w:val="left"/>
        <w:textAlignment w:val="auto"/>
        <w:rPr>
          <w:rFonts w:hint="eastAsia" w:ascii="仿宋_GB2312" w:hAnsi="仿宋_GB2312" w:eastAsia="仿宋_GB2312" w:cs="仿宋_GB2312"/>
          <w:i w:val="0"/>
          <w:caps w:val="0"/>
          <w:color w:val="000000"/>
          <w:spacing w:val="0"/>
          <w:sz w:val="32"/>
          <w:szCs w:val="32"/>
          <w:shd w:val="clear" w:color="auto" w:fill="FFFFFF"/>
        </w:rPr>
      </w:pPr>
      <w:r>
        <w:rPr>
          <w:rFonts w:hint="eastAsia" w:ascii="仿宋_GB2312" w:hAnsi="仿宋_GB2312" w:eastAsia="仿宋_GB2312" w:cs="仿宋_GB2312"/>
          <w:i w:val="0"/>
          <w:caps w:val="0"/>
          <w:color w:val="000000"/>
          <w:spacing w:val="0"/>
          <w:sz w:val="32"/>
          <w:szCs w:val="32"/>
          <w:shd w:val="clear" w:color="auto" w:fill="FFFFFF"/>
          <w:lang w:val="en-US" w:eastAsia="zh-CN"/>
        </w:rPr>
        <w:t>13</w:t>
      </w:r>
      <w:r>
        <w:rPr>
          <w:rFonts w:hint="eastAsia" w:ascii="仿宋_GB2312" w:hAnsi="仿宋_GB2312" w:eastAsia="仿宋_GB2312" w:cs="仿宋_GB2312"/>
          <w:i w:val="0"/>
          <w:caps w:val="0"/>
          <w:color w:val="000000"/>
          <w:spacing w:val="0"/>
          <w:sz w:val="32"/>
          <w:szCs w:val="32"/>
          <w:shd w:val="clear" w:color="auto" w:fill="FFFFFF"/>
        </w:rPr>
        <w:t>.社会保障和就业</w:t>
      </w:r>
      <w:r>
        <w:rPr>
          <w:rFonts w:hint="eastAsia" w:ascii="仿宋_GB2312" w:hAnsi="仿宋_GB2312" w:eastAsia="仿宋_GB2312" w:cs="仿宋_GB2312"/>
          <w:i w:val="0"/>
          <w:caps w:val="0"/>
          <w:color w:val="000000"/>
          <w:spacing w:val="0"/>
          <w:sz w:val="32"/>
          <w:szCs w:val="32"/>
          <w:shd w:val="clear" w:color="auto" w:fill="FFFFFF"/>
          <w:lang w:eastAsia="zh-CN"/>
        </w:rPr>
        <w:t>支出</w:t>
      </w:r>
      <w:r>
        <w:rPr>
          <w:rFonts w:hint="eastAsia" w:ascii="仿宋_GB2312" w:hAnsi="仿宋_GB2312" w:eastAsia="仿宋_GB2312" w:cs="仿宋_GB2312"/>
          <w:i w:val="0"/>
          <w:caps w:val="0"/>
          <w:color w:val="000000"/>
          <w:spacing w:val="0"/>
          <w:sz w:val="32"/>
          <w:szCs w:val="32"/>
          <w:shd w:val="clear" w:color="auto" w:fill="FFFFFF"/>
        </w:rPr>
        <w:t>(类)其他社会保障和就业支出(款)其他社会保障和就业支出(项):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7.61</w:t>
      </w:r>
      <w:r>
        <w:rPr>
          <w:rFonts w:hint="eastAsia" w:ascii="仿宋_GB2312" w:hAnsi="仿宋_GB2312" w:eastAsia="仿宋_GB2312" w:cs="仿宋_GB2312"/>
          <w:i w:val="0"/>
          <w:caps w:val="0"/>
          <w:color w:val="000000"/>
          <w:spacing w:val="0"/>
          <w:sz w:val="32"/>
          <w:szCs w:val="32"/>
          <w:shd w:val="clear" w:color="auto" w:fill="FFFFFF"/>
        </w:rPr>
        <w:t>万元,主要用于:关工委工作、对贫困学生家庭的生活救助支出。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left="0" w:firstLine="640" w:firstLineChars="20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color="auto" w:fill="FFFFFF"/>
          <w:lang w:val="en-US" w:eastAsia="zh-CN"/>
        </w:rPr>
        <w:t>14</w:t>
      </w:r>
      <w:r>
        <w:rPr>
          <w:rFonts w:hint="eastAsia" w:ascii="仿宋_GB2312" w:hAnsi="仿宋_GB2312" w:eastAsia="仿宋_GB2312" w:cs="仿宋_GB2312"/>
          <w:i w:val="0"/>
          <w:caps w:val="0"/>
          <w:color w:val="000000"/>
          <w:spacing w:val="0"/>
          <w:sz w:val="32"/>
          <w:szCs w:val="32"/>
          <w:shd w:val="clear" w:color="auto" w:fill="FFFFFF"/>
        </w:rPr>
        <w:t>. 卫生健康支出(类)行政事业单位医疗(款)行政单位医疗(项):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16.07</w:t>
      </w:r>
      <w:r>
        <w:rPr>
          <w:rFonts w:hint="eastAsia" w:ascii="仿宋_GB2312" w:hAnsi="仿宋_GB2312" w:eastAsia="仿宋_GB2312" w:cs="仿宋_GB2312"/>
          <w:i w:val="0"/>
          <w:caps w:val="0"/>
          <w:color w:val="000000"/>
          <w:spacing w:val="0"/>
          <w:sz w:val="32"/>
          <w:szCs w:val="32"/>
          <w:shd w:val="clear" w:color="auto" w:fill="FFFFFF"/>
        </w:rPr>
        <w:t>万元,主要用于:行政单位工作人员基本医疗保险缴费支出。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left="0" w:firstLine="640" w:firstLineChars="200"/>
        <w:jc w:val="left"/>
        <w:textAlignment w:val="auto"/>
        <w:rPr>
          <w:rFonts w:hint="eastAsia" w:ascii="仿宋_GB2312" w:hAnsi="仿宋_GB2312" w:eastAsia="仿宋_GB2312" w:cs="仿宋_GB2312"/>
          <w:i w:val="0"/>
          <w:caps w:val="0"/>
          <w:color w:val="000000"/>
          <w:spacing w:val="0"/>
          <w:sz w:val="32"/>
          <w:szCs w:val="32"/>
          <w:shd w:val="clear" w:color="auto" w:fill="FFFFFF"/>
        </w:rPr>
      </w:pPr>
      <w:r>
        <w:rPr>
          <w:rFonts w:hint="eastAsia" w:ascii="仿宋_GB2312" w:hAnsi="仿宋_GB2312" w:eastAsia="仿宋_GB2312" w:cs="仿宋_GB2312"/>
          <w:i w:val="0"/>
          <w:caps w:val="0"/>
          <w:color w:val="000000"/>
          <w:spacing w:val="0"/>
          <w:sz w:val="32"/>
          <w:szCs w:val="32"/>
          <w:shd w:val="clear" w:color="auto" w:fill="FFFFFF"/>
          <w:lang w:val="en-US" w:eastAsia="zh-CN"/>
        </w:rPr>
        <w:t>15</w:t>
      </w:r>
      <w:r>
        <w:rPr>
          <w:rFonts w:hint="eastAsia" w:ascii="仿宋_GB2312" w:hAnsi="仿宋_GB2312" w:eastAsia="仿宋_GB2312" w:cs="仿宋_GB2312"/>
          <w:i w:val="0"/>
          <w:caps w:val="0"/>
          <w:color w:val="000000"/>
          <w:spacing w:val="0"/>
          <w:sz w:val="32"/>
          <w:szCs w:val="32"/>
          <w:shd w:val="clear" w:color="auto" w:fill="FFFFFF"/>
        </w:rPr>
        <w:t>. 卫生健康支出(类)行政事业单位医疗(款)事业单位医疗(项):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12.06</w:t>
      </w:r>
      <w:r>
        <w:rPr>
          <w:rFonts w:hint="eastAsia" w:ascii="仿宋_GB2312" w:hAnsi="仿宋_GB2312" w:eastAsia="仿宋_GB2312" w:cs="仿宋_GB2312"/>
          <w:i w:val="0"/>
          <w:caps w:val="0"/>
          <w:color w:val="000000"/>
          <w:spacing w:val="0"/>
          <w:sz w:val="32"/>
          <w:szCs w:val="32"/>
          <w:shd w:val="clear" w:color="auto" w:fill="FFFFFF"/>
        </w:rPr>
        <w:t>万元,主要用于:三个中心事业工作人员基本医疗保险缴费支出。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left="0" w:firstLine="640" w:firstLineChars="200"/>
        <w:jc w:val="left"/>
        <w:textAlignment w:val="auto"/>
        <w:rPr>
          <w:rFonts w:hint="eastAsia" w:ascii="仿宋_GB2312" w:hAnsi="仿宋_GB2312" w:eastAsia="仿宋_GB2312" w:cs="仿宋_GB2312"/>
          <w:i w:val="0"/>
          <w:caps w:val="0"/>
          <w:color w:val="000000"/>
          <w:spacing w:val="0"/>
          <w:sz w:val="32"/>
          <w:szCs w:val="32"/>
          <w:shd w:val="clear" w:color="auto" w:fill="FFFFFF"/>
          <w:lang w:val="en-US" w:eastAsia="zh-CN"/>
        </w:rPr>
      </w:pPr>
      <w:r>
        <w:rPr>
          <w:rFonts w:hint="eastAsia" w:ascii="仿宋_GB2312" w:hAnsi="仿宋_GB2312" w:eastAsia="仿宋_GB2312" w:cs="仿宋_GB2312"/>
          <w:i w:val="0"/>
          <w:caps w:val="0"/>
          <w:color w:val="000000"/>
          <w:spacing w:val="0"/>
          <w:sz w:val="32"/>
          <w:szCs w:val="32"/>
          <w:shd w:val="clear" w:color="auto" w:fill="FFFFFF"/>
          <w:lang w:val="en-US" w:eastAsia="zh-CN"/>
        </w:rPr>
        <w:t>16.</w:t>
      </w:r>
      <w:r>
        <w:rPr>
          <w:rFonts w:hint="eastAsia" w:ascii="仿宋_GB2312" w:hAnsi="仿宋_GB2312" w:eastAsia="仿宋_GB2312" w:cs="仿宋_GB2312"/>
          <w:i w:val="0"/>
          <w:caps w:val="0"/>
          <w:color w:val="000000"/>
          <w:spacing w:val="0"/>
          <w:sz w:val="32"/>
          <w:szCs w:val="32"/>
          <w:shd w:val="clear" w:color="auto" w:fill="FFFFFF"/>
        </w:rPr>
        <w:t xml:space="preserve"> 卫生健康支出(类)行政事业单位医疗(款)</w:t>
      </w:r>
      <w:r>
        <w:rPr>
          <w:rFonts w:hint="eastAsia" w:ascii="仿宋_GB2312" w:hAnsi="仿宋_GB2312" w:eastAsia="仿宋_GB2312" w:cs="仿宋_GB2312"/>
          <w:i w:val="0"/>
          <w:caps w:val="0"/>
          <w:color w:val="000000"/>
          <w:spacing w:val="0"/>
          <w:sz w:val="32"/>
          <w:szCs w:val="32"/>
          <w:shd w:val="clear" w:color="auto" w:fill="FFFFFF"/>
          <w:lang w:eastAsia="zh-CN"/>
        </w:rPr>
        <w:t>公务员医疗补助（项）：</w:t>
      </w:r>
      <w:r>
        <w:rPr>
          <w:rFonts w:hint="eastAsia" w:ascii="仿宋_GB2312" w:hAnsi="仿宋_GB2312" w:eastAsia="仿宋_GB2312" w:cs="仿宋_GB2312"/>
          <w:i w:val="0"/>
          <w:caps w:val="0"/>
          <w:color w:val="000000"/>
          <w:spacing w:val="0"/>
          <w:sz w:val="32"/>
          <w:szCs w:val="32"/>
          <w:shd w:val="clear" w:color="auto" w:fill="FFFFFF"/>
          <w:lang w:val="en-US" w:eastAsia="zh-CN"/>
        </w:rPr>
        <w:t>2025年预算数为9.90万元，主要用于：机关及事业单位工作人员公务员医疗补助缴费支出。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firstLine="640" w:firstLineChars="200"/>
        <w:jc w:val="left"/>
        <w:textAlignment w:val="auto"/>
        <w:rPr>
          <w:rFonts w:hint="eastAsia" w:ascii="仿宋_GB2312" w:hAnsi="仿宋_GB2312" w:eastAsia="仿宋_GB2312" w:cs="仿宋_GB2312"/>
          <w:i w:val="0"/>
          <w:caps w:val="0"/>
          <w:color w:val="FF0000"/>
          <w:spacing w:val="0"/>
          <w:sz w:val="32"/>
          <w:szCs w:val="32"/>
        </w:rPr>
      </w:pPr>
      <w:r>
        <w:rPr>
          <w:rFonts w:hint="eastAsia" w:ascii="仿宋_GB2312" w:hAnsi="仿宋_GB2312" w:eastAsia="仿宋_GB2312" w:cs="仿宋_GB2312"/>
          <w:i w:val="0"/>
          <w:caps w:val="0"/>
          <w:color w:val="000000"/>
          <w:spacing w:val="0"/>
          <w:sz w:val="32"/>
          <w:szCs w:val="32"/>
          <w:shd w:val="clear" w:color="auto" w:fill="FFFFFF"/>
          <w:lang w:val="en-US" w:eastAsia="zh-CN"/>
        </w:rPr>
        <w:t>17</w:t>
      </w:r>
      <w:r>
        <w:rPr>
          <w:rFonts w:hint="eastAsia" w:ascii="仿宋_GB2312" w:hAnsi="仿宋_GB2312" w:eastAsia="仿宋_GB2312" w:cs="仿宋_GB2312"/>
          <w:i w:val="0"/>
          <w:caps w:val="0"/>
          <w:color w:val="000000"/>
          <w:spacing w:val="0"/>
          <w:sz w:val="32"/>
          <w:szCs w:val="32"/>
          <w:shd w:val="clear" w:color="auto" w:fill="FFFFFF"/>
        </w:rPr>
        <w:t>.城乡社区支出(类)城乡社区公共设施(款)其他城乡社区公共设施支出(项):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2.50</w:t>
      </w:r>
      <w:r>
        <w:rPr>
          <w:rFonts w:hint="eastAsia" w:ascii="仿宋_GB2312" w:hAnsi="仿宋_GB2312" w:eastAsia="仿宋_GB2312" w:cs="仿宋_GB2312"/>
          <w:i w:val="0"/>
          <w:caps w:val="0"/>
          <w:color w:val="000000"/>
          <w:spacing w:val="0"/>
          <w:sz w:val="32"/>
          <w:szCs w:val="32"/>
          <w:shd w:val="clear" w:color="auto" w:fill="FFFFFF"/>
        </w:rPr>
        <w:t>万元,主要用于</w:t>
      </w:r>
      <w:r>
        <w:rPr>
          <w:rFonts w:hint="eastAsia" w:ascii="仿宋_GB2312" w:hAnsi="仿宋_GB2312" w:eastAsia="仿宋_GB2312" w:cs="仿宋_GB2312"/>
          <w:i w:val="0"/>
          <w:caps w:val="0"/>
          <w:color w:val="000000"/>
          <w:spacing w:val="0"/>
          <w:sz w:val="32"/>
          <w:szCs w:val="32"/>
          <w:shd w:val="clear" w:color="auto" w:fill="FFFFFF"/>
          <w:lang w:val="en-US" w:eastAsia="zh-CN"/>
        </w:rPr>
        <w:t>农村交通安全劝导员补助</w:t>
      </w:r>
      <w:r>
        <w:rPr>
          <w:rFonts w:hint="eastAsia" w:ascii="仿宋_GB2312" w:hAnsi="仿宋_GB2312" w:eastAsia="仿宋_GB2312" w:cs="仿宋_GB2312"/>
          <w:i w:val="0"/>
          <w:caps w:val="0"/>
          <w:color w:val="000000"/>
          <w:spacing w:val="0"/>
          <w:sz w:val="32"/>
          <w:szCs w:val="32"/>
          <w:shd w:val="clear" w:color="auto" w:fill="FFFFFF"/>
        </w:rPr>
        <w:t>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left="0" w:firstLine="640" w:firstLineChars="200"/>
        <w:jc w:val="left"/>
        <w:textAlignment w:val="auto"/>
        <w:rPr>
          <w:rFonts w:hint="eastAsia" w:ascii="仿宋_GB2312" w:hAnsi="仿宋_GB2312" w:eastAsia="仿宋_GB2312" w:cs="仿宋_GB2312"/>
          <w:i w:val="0"/>
          <w:caps w:val="0"/>
          <w:color w:val="000000"/>
          <w:spacing w:val="0"/>
          <w:sz w:val="32"/>
          <w:szCs w:val="32"/>
          <w:shd w:val="clear" w:color="auto" w:fill="FFFFFF"/>
        </w:rPr>
      </w:pPr>
      <w:r>
        <w:rPr>
          <w:rFonts w:hint="eastAsia" w:ascii="仿宋_GB2312" w:hAnsi="仿宋_GB2312" w:eastAsia="仿宋_GB2312" w:cs="仿宋_GB2312"/>
          <w:i w:val="0"/>
          <w:caps w:val="0"/>
          <w:color w:val="000000"/>
          <w:spacing w:val="0"/>
          <w:sz w:val="32"/>
          <w:szCs w:val="32"/>
          <w:shd w:val="clear" w:color="auto" w:fill="FFFFFF"/>
          <w:lang w:val="en-US" w:eastAsia="zh-CN"/>
        </w:rPr>
        <w:t>18</w:t>
      </w:r>
      <w:r>
        <w:rPr>
          <w:rFonts w:hint="eastAsia" w:ascii="仿宋_GB2312" w:hAnsi="仿宋_GB2312" w:eastAsia="仿宋_GB2312" w:cs="仿宋_GB2312"/>
          <w:i w:val="0"/>
          <w:caps w:val="0"/>
          <w:color w:val="000000"/>
          <w:spacing w:val="0"/>
          <w:sz w:val="32"/>
          <w:szCs w:val="32"/>
          <w:shd w:val="clear" w:color="auto" w:fill="FFFFFF"/>
        </w:rPr>
        <w:t>.农林水支出(类)农业农村(款)事业运行(项):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115.92</w:t>
      </w:r>
      <w:r>
        <w:rPr>
          <w:rFonts w:hint="eastAsia" w:ascii="仿宋_GB2312" w:hAnsi="仿宋_GB2312" w:eastAsia="仿宋_GB2312" w:cs="仿宋_GB2312"/>
          <w:i w:val="0"/>
          <w:caps w:val="0"/>
          <w:color w:val="000000"/>
          <w:spacing w:val="0"/>
          <w:sz w:val="32"/>
          <w:szCs w:val="32"/>
          <w:shd w:val="clear" w:color="auto" w:fill="FFFFFF"/>
        </w:rPr>
        <w:t>万元,主要用于:农业</w:t>
      </w:r>
      <w:r>
        <w:rPr>
          <w:rFonts w:hint="eastAsia" w:ascii="仿宋_GB2312" w:hAnsi="仿宋_GB2312" w:eastAsia="仿宋_GB2312" w:cs="仿宋_GB2312"/>
          <w:i w:val="0"/>
          <w:caps w:val="0"/>
          <w:color w:val="000000"/>
          <w:spacing w:val="0"/>
          <w:sz w:val="32"/>
          <w:szCs w:val="32"/>
          <w:shd w:val="clear" w:color="auto" w:fill="FFFFFF"/>
          <w:lang w:eastAsia="zh-CN"/>
        </w:rPr>
        <w:t>综合</w:t>
      </w:r>
      <w:r>
        <w:rPr>
          <w:rFonts w:hint="eastAsia" w:ascii="仿宋_GB2312" w:hAnsi="仿宋_GB2312" w:eastAsia="仿宋_GB2312" w:cs="仿宋_GB2312"/>
          <w:i w:val="0"/>
          <w:caps w:val="0"/>
          <w:color w:val="000000"/>
          <w:spacing w:val="0"/>
          <w:sz w:val="32"/>
          <w:szCs w:val="32"/>
          <w:shd w:val="clear" w:color="auto" w:fill="FFFFFF"/>
        </w:rPr>
        <w:t>服务中心正常运转的基本支出,包括基本工资、津贴补贴等人员经费及办公经费、印刷费、水电费等日常公用经费。</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left="0" w:firstLine="640" w:firstLineChars="200"/>
        <w:jc w:val="left"/>
        <w:textAlignment w:val="auto"/>
        <w:rPr>
          <w:rFonts w:hint="eastAsia" w:ascii="仿宋_GB2312" w:hAnsi="仿宋_GB2312" w:eastAsia="仿宋_GB2312" w:cs="仿宋_GB2312"/>
          <w:i w:val="0"/>
          <w:caps w:val="0"/>
          <w:color w:val="000000"/>
          <w:spacing w:val="0"/>
          <w:sz w:val="32"/>
          <w:szCs w:val="32"/>
          <w:shd w:val="clear" w:color="auto" w:fill="FFFFFF"/>
        </w:rPr>
      </w:pPr>
      <w:r>
        <w:rPr>
          <w:rFonts w:hint="eastAsia" w:ascii="仿宋_GB2312" w:hAnsi="仿宋_GB2312" w:eastAsia="仿宋_GB2312" w:cs="仿宋_GB2312"/>
          <w:i w:val="0"/>
          <w:caps w:val="0"/>
          <w:color w:val="000000"/>
          <w:spacing w:val="0"/>
          <w:sz w:val="32"/>
          <w:szCs w:val="32"/>
          <w:lang w:val="en-US" w:eastAsia="zh-CN"/>
        </w:rPr>
        <w:t>19.</w:t>
      </w:r>
      <w:r>
        <w:rPr>
          <w:rFonts w:hint="eastAsia" w:ascii="仿宋_GB2312" w:hAnsi="仿宋_GB2312" w:eastAsia="仿宋_GB2312" w:cs="仿宋_GB2312"/>
          <w:i w:val="0"/>
          <w:caps w:val="0"/>
          <w:color w:val="000000"/>
          <w:spacing w:val="0"/>
          <w:sz w:val="32"/>
          <w:szCs w:val="32"/>
          <w:shd w:val="clear" w:color="auto" w:fill="FFFFFF"/>
        </w:rPr>
        <w:t>农林水支出(类)农村综合改革(款)对村民委员会和村党支部的补助(项):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485.09</w:t>
      </w:r>
      <w:r>
        <w:rPr>
          <w:rFonts w:hint="eastAsia" w:ascii="仿宋_GB2312" w:hAnsi="仿宋_GB2312" w:eastAsia="仿宋_GB2312" w:cs="仿宋_GB2312"/>
          <w:i w:val="0"/>
          <w:caps w:val="0"/>
          <w:color w:val="000000"/>
          <w:spacing w:val="0"/>
          <w:sz w:val="32"/>
          <w:szCs w:val="32"/>
          <w:shd w:val="clear" w:color="auto" w:fill="FFFFFF"/>
        </w:rPr>
        <w:t>万元,</w:t>
      </w:r>
      <w:r>
        <w:rPr>
          <w:rFonts w:hint="eastAsia" w:ascii="仿宋_GB2312" w:hAnsi="仿宋_GB2312" w:eastAsia="仿宋_GB2312" w:cs="仿宋_GB2312"/>
          <w:i w:val="0"/>
          <w:caps w:val="0"/>
          <w:color w:val="000000"/>
          <w:spacing w:val="0"/>
          <w:sz w:val="32"/>
          <w:szCs w:val="32"/>
          <w:shd w:val="clear" w:color="auto" w:fill="FFFFFF"/>
          <w:lang w:eastAsia="zh-CN"/>
        </w:rPr>
        <w:t>主要用于</w:t>
      </w:r>
      <w:r>
        <w:rPr>
          <w:rFonts w:hint="eastAsia" w:ascii="仿宋_GB2312" w:hAnsi="仿宋_GB2312" w:eastAsia="仿宋_GB2312" w:cs="仿宋_GB2312"/>
          <w:i w:val="0"/>
          <w:caps w:val="0"/>
          <w:color w:val="000000"/>
          <w:spacing w:val="0"/>
          <w:sz w:val="32"/>
          <w:szCs w:val="32"/>
          <w:shd w:val="clear" w:color="auto" w:fill="FFFFFF"/>
        </w:rPr>
        <w:t>镇属各村干部误工补助经费支出。</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default" w:ascii="仿宋_GB2312" w:hAnsi="仿宋_GB2312" w:eastAsia="仿宋_GB2312" w:cs="仿宋_GB2312"/>
          <w:i w:val="0"/>
          <w:caps w:val="0"/>
          <w:color w:val="000000"/>
          <w:spacing w:val="0"/>
          <w:sz w:val="32"/>
          <w:szCs w:val="32"/>
          <w:shd w:val="clear" w:color="auto" w:fill="FFFFFF"/>
          <w:lang w:val="en-US" w:eastAsia="zh-CN"/>
        </w:rPr>
      </w:pPr>
      <w:r>
        <w:rPr>
          <w:rFonts w:hint="eastAsia" w:ascii="仿宋_GB2312" w:hAnsi="仿宋_GB2312" w:eastAsia="仿宋_GB2312" w:cs="仿宋_GB2312"/>
          <w:i w:val="0"/>
          <w:caps w:val="0"/>
          <w:color w:val="000000"/>
          <w:spacing w:val="0"/>
          <w:sz w:val="32"/>
          <w:szCs w:val="32"/>
          <w:shd w:val="clear" w:color="auto" w:fill="FFFFFF"/>
          <w:lang w:val="en-US" w:eastAsia="zh-CN"/>
        </w:rPr>
        <w:t>20.</w:t>
      </w:r>
      <w:r>
        <w:rPr>
          <w:rFonts w:hint="eastAsia" w:ascii="仿宋_GB2312" w:hAnsi="仿宋_GB2312" w:eastAsia="仿宋_GB2312" w:cs="仿宋_GB2312"/>
          <w:i w:val="0"/>
          <w:caps w:val="0"/>
          <w:color w:val="000000"/>
          <w:spacing w:val="0"/>
          <w:sz w:val="32"/>
          <w:szCs w:val="32"/>
          <w:shd w:val="clear" w:color="auto" w:fill="FFFFFF"/>
        </w:rPr>
        <w:t>住房保障支出(类)住房改革支出(款)住房公积</w:t>
      </w:r>
      <w:r>
        <w:rPr>
          <w:rFonts w:hint="eastAsia" w:ascii="仿宋_GB2312" w:hAnsi="仿宋_GB2312" w:eastAsia="仿宋_GB2312" w:cs="仿宋_GB2312"/>
          <w:i w:val="0"/>
          <w:caps w:val="0"/>
          <w:color w:val="000000"/>
          <w:spacing w:val="0"/>
          <w:sz w:val="32"/>
          <w:szCs w:val="32"/>
          <w:shd w:val="clear" w:color="auto" w:fill="FFFFFF"/>
          <w:lang w:eastAsia="zh-CN"/>
        </w:rPr>
        <w:t>金</w:t>
      </w:r>
      <w:r>
        <w:rPr>
          <w:rFonts w:hint="eastAsia" w:ascii="仿宋_GB2312" w:hAnsi="仿宋_GB2312" w:eastAsia="仿宋_GB2312" w:cs="仿宋_GB2312"/>
          <w:i w:val="0"/>
          <w:caps w:val="0"/>
          <w:color w:val="000000"/>
          <w:spacing w:val="0"/>
          <w:sz w:val="32"/>
          <w:szCs w:val="32"/>
          <w:shd w:val="clear" w:color="auto" w:fill="FFFFFF"/>
        </w:rPr>
        <w:t>(项):</w:t>
      </w:r>
      <w:r>
        <w:rPr>
          <w:rFonts w:hint="eastAsia" w:ascii="仿宋_GB2312" w:hAnsi="仿宋_GB2312" w:eastAsia="仿宋_GB2312" w:cs="仿宋_GB2312"/>
          <w:i w:val="0"/>
          <w:caps w:val="0"/>
          <w:color w:val="000000"/>
          <w:spacing w:val="0"/>
          <w:sz w:val="32"/>
          <w:szCs w:val="32"/>
          <w:shd w:val="clear" w:color="auto" w:fill="FFFFFF"/>
          <w:lang w:val="en-US" w:eastAsia="zh-CN"/>
        </w:rPr>
        <w:t>2025</w:t>
      </w:r>
      <w:r>
        <w:rPr>
          <w:rFonts w:hint="eastAsia" w:ascii="仿宋_GB2312" w:hAnsi="仿宋_GB2312" w:eastAsia="仿宋_GB2312" w:cs="仿宋_GB2312"/>
          <w:i w:val="0"/>
          <w:caps w:val="0"/>
          <w:color w:val="000000"/>
          <w:spacing w:val="0"/>
          <w:sz w:val="32"/>
          <w:szCs w:val="32"/>
          <w:shd w:val="clear" w:color="auto" w:fill="FFFFFF"/>
        </w:rPr>
        <w:t>年预算数为</w:t>
      </w:r>
      <w:r>
        <w:rPr>
          <w:rFonts w:hint="eastAsia" w:ascii="仿宋_GB2312" w:hAnsi="仿宋_GB2312" w:eastAsia="仿宋_GB2312" w:cs="仿宋_GB2312"/>
          <w:i w:val="0"/>
          <w:caps w:val="0"/>
          <w:color w:val="000000"/>
          <w:spacing w:val="0"/>
          <w:sz w:val="32"/>
          <w:szCs w:val="32"/>
          <w:shd w:val="clear" w:color="auto" w:fill="FFFFFF"/>
          <w:lang w:val="en-US" w:eastAsia="zh-CN"/>
        </w:rPr>
        <w:t>78.39</w:t>
      </w:r>
      <w:r>
        <w:rPr>
          <w:rFonts w:hint="eastAsia" w:ascii="仿宋_GB2312" w:hAnsi="仿宋_GB2312" w:eastAsia="仿宋_GB2312" w:cs="仿宋_GB2312"/>
          <w:i w:val="0"/>
          <w:caps w:val="0"/>
          <w:color w:val="000000"/>
          <w:spacing w:val="0"/>
          <w:sz w:val="32"/>
          <w:szCs w:val="32"/>
          <w:shd w:val="clear" w:color="auto" w:fill="FFFFFF"/>
        </w:rPr>
        <w:t>万元,主要用于:部门按人力资源和社会保障部、财政部规定的基本工资和津贴补贴以及规定比例为职工缴纳的住房公积金。</w:t>
      </w:r>
    </w:p>
    <w:p>
      <w:pPr>
        <w:pStyle w:val="6"/>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四、一般公共预算基本支出情况说明</w:t>
      </w:r>
      <w:bookmarkEnd w:id="40"/>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color w:val="000000" w:themeColor="text1"/>
          <w:sz w:val="32"/>
          <w:lang w:val="en-US" w:eastAsia="zh-CN"/>
          <w14:textFill>
            <w14:solidFill>
              <w14:schemeClr w14:val="tx1"/>
            </w14:solidFill>
          </w14:textFill>
        </w:rPr>
        <w:t>五通桥区牛华镇部门2025年一般</w:t>
      </w:r>
      <w:r>
        <w:rPr>
          <w:rFonts w:hint="eastAsia" w:ascii="宋体" w:hAnsi="宋体"/>
          <w:sz w:val="32"/>
          <w:lang w:val="en-US" w:eastAsia="zh-CN"/>
        </w:rPr>
        <w:t>公共预算基本支出1809.38万元，其中：</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1635.77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173.61万元，主要包括：主要包括：办公费、印刷费、水费、电费、邮电费、差旅费、维修（护）费、会议费、培训费、公务接待费、劳务费、工会经费、福利费、公务用车运行维护费、其他交通费、其他商品和服务支出。</w:t>
      </w:r>
    </w:p>
    <w:p>
      <w:pPr>
        <w:pStyle w:val="6"/>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1" w:name="_Toc1746"/>
      <w:r>
        <w:rPr>
          <w:rFonts w:hint="eastAsia" w:ascii="宋体" w:hAnsi="宋体" w:eastAsia="黑体"/>
          <w:color w:val="333333"/>
        </w:rPr>
        <w:t>五、“三公”经费财政拨款预算安排情况说明</w:t>
      </w:r>
      <w:bookmarkEnd w:id="41"/>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五通桥区牛华镇部门2025年“三公”经费财政拨款预算数4.30万元，其中：公务接待费0.30万元，公务用车购置0万元，公车运行维护费4万元。</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2025年公务接待费计划用于</w:t>
      </w:r>
      <w:r>
        <w:rPr>
          <w:rFonts w:hint="eastAsia" w:ascii="仿宋_GB2312" w:hAnsi="仿宋_GB2312" w:eastAsia="仿宋_GB2312" w:cs="仿宋_GB2312"/>
          <w:i w:val="0"/>
          <w:caps w:val="0"/>
          <w:color w:val="000000"/>
          <w:spacing w:val="0"/>
          <w:sz w:val="32"/>
          <w:szCs w:val="32"/>
          <w:shd w:val="clear" w:color="auto" w:fill="FFFFFF"/>
        </w:rPr>
        <w:t>上级部门到本单位指导、调研工作等方面的接待开支</w:t>
      </w:r>
      <w:r>
        <w:rPr>
          <w:rFonts w:hint="eastAsia" w:ascii="宋体" w:hAnsi="宋体"/>
          <w:sz w:val="32"/>
          <w:lang w:val="en-US" w:eastAsia="zh-CN"/>
        </w:rPr>
        <w:t>等。</w:t>
      </w:r>
    </w:p>
    <w:p>
      <w:pPr>
        <w:pStyle w:val="5"/>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2" w:name="_Toc10802"/>
      <w:r>
        <w:rPr>
          <w:rFonts w:ascii="宋体" w:hAnsi="宋体"/>
        </w:rPr>
        <w:t>（一）</w:t>
      </w:r>
      <w:r>
        <w:rPr>
          <w:rFonts w:hint="eastAsia" w:ascii="宋体" w:hAnsi="宋体"/>
          <w:lang w:val="en-US" w:eastAsia="zh-CN"/>
        </w:rPr>
        <w:t>公务接待费变化情况</w:t>
      </w:r>
      <w:bookmarkEnd w:id="42"/>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2024</w:t>
      </w:r>
      <w:r>
        <w:rPr>
          <w:rFonts w:hint="default" w:ascii="宋体" w:hAnsi="宋体"/>
          <w:sz w:val="32"/>
          <w:lang w:val="en-US" w:eastAsia="zh-CN"/>
        </w:rPr>
        <w:t>年预算</w:t>
      </w:r>
      <w:r>
        <w:rPr>
          <w:rFonts w:hint="eastAsia" w:ascii="宋体" w:hAnsi="宋体"/>
          <w:sz w:val="32"/>
          <w:lang w:val="en-US" w:eastAsia="zh-CN"/>
        </w:rPr>
        <w:t>0</w:t>
      </w:r>
      <w:r>
        <w:rPr>
          <w:rFonts w:hint="default" w:ascii="宋体" w:hAnsi="宋体"/>
          <w:sz w:val="32"/>
          <w:lang w:val="en-US" w:eastAsia="zh-CN"/>
        </w:rPr>
        <w:t>万元</w:t>
      </w:r>
      <w:r>
        <w:rPr>
          <w:rFonts w:hint="eastAsia" w:ascii="宋体" w:hAnsi="宋体"/>
          <w:sz w:val="32"/>
          <w:lang w:val="en-US" w:eastAsia="zh-CN"/>
        </w:rPr>
        <w:t>增加0.30</w:t>
      </w:r>
      <w:r>
        <w:rPr>
          <w:rFonts w:hint="default" w:ascii="宋体" w:hAnsi="宋体"/>
          <w:sz w:val="32"/>
          <w:lang w:val="en-US" w:eastAsia="zh-CN"/>
        </w:rPr>
        <w:t>万元。主要原因是厉行节约，压缩接待规模和接待费用。</w:t>
      </w:r>
    </w:p>
    <w:p>
      <w:pPr>
        <w:pStyle w:val="5"/>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3" w:name="_Toc17768"/>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3"/>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2024年</w:t>
      </w:r>
      <w:r>
        <w:rPr>
          <w:rFonts w:hint="default" w:ascii="宋体" w:hAnsi="宋体"/>
          <w:sz w:val="32"/>
          <w:lang w:val="en-US" w:eastAsia="zh-CN"/>
        </w:rPr>
        <w:t>预算</w:t>
      </w:r>
      <w:r>
        <w:rPr>
          <w:rFonts w:hint="eastAsia" w:ascii="宋体" w:hAnsi="宋体"/>
          <w:sz w:val="32"/>
          <w:lang w:val="en-US" w:eastAsia="zh-CN"/>
        </w:rPr>
        <w:t>4</w:t>
      </w:r>
      <w:r>
        <w:rPr>
          <w:rFonts w:hint="default" w:ascii="宋体" w:hAnsi="宋体"/>
          <w:sz w:val="32"/>
          <w:lang w:val="en-US" w:eastAsia="zh-CN"/>
        </w:rPr>
        <w:t>万元预算</w:t>
      </w:r>
      <w:r>
        <w:rPr>
          <w:rFonts w:hint="eastAsia" w:ascii="宋体" w:hAnsi="宋体"/>
          <w:sz w:val="32"/>
          <w:lang w:val="en-US" w:eastAsia="zh-CN"/>
        </w:rPr>
        <w:t>持平</w:t>
      </w:r>
      <w:r>
        <w:rPr>
          <w:rFonts w:hint="default" w:ascii="宋体" w:hAnsi="宋体"/>
          <w:sz w:val="32"/>
          <w:lang w:val="en-US" w:eastAsia="zh-CN"/>
        </w:rPr>
        <w:t>。主要原因是厉行节约，规范公务出行</w:t>
      </w:r>
      <w:r>
        <w:rPr>
          <w:rFonts w:hint="eastAsia" w:ascii="宋体" w:hAnsi="宋体"/>
          <w:sz w:val="32"/>
          <w:lang w:val="en-US" w:eastAsia="zh-CN"/>
        </w:rPr>
        <w:t>。</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2</w:t>
      </w:r>
      <w:r>
        <w:rPr>
          <w:rFonts w:hint="default" w:ascii="宋体" w:hAnsi="宋体"/>
          <w:sz w:val="32"/>
          <w:lang w:val="en-US" w:eastAsia="zh-CN"/>
        </w:rPr>
        <w:t>辆，其中：轿车</w:t>
      </w:r>
      <w:r>
        <w:rPr>
          <w:rFonts w:hint="eastAsia" w:ascii="宋体" w:hAnsi="宋体"/>
          <w:sz w:val="32"/>
          <w:lang w:val="en-US" w:eastAsia="zh-CN"/>
        </w:rPr>
        <w:t>1</w:t>
      </w:r>
      <w:r>
        <w:rPr>
          <w:rFonts w:hint="default" w:ascii="宋体" w:hAnsi="宋体"/>
          <w:sz w:val="32"/>
          <w:lang w:val="en-US" w:eastAsia="zh-CN"/>
        </w:rPr>
        <w:t>辆，多功能乘用车</w:t>
      </w:r>
      <w:r>
        <w:rPr>
          <w:rFonts w:hint="eastAsia" w:ascii="宋体" w:hAnsi="宋体"/>
          <w:sz w:val="32"/>
          <w:lang w:val="en-US" w:eastAsia="zh-CN"/>
        </w:rPr>
        <w:t>0</w:t>
      </w:r>
      <w:r>
        <w:rPr>
          <w:rFonts w:hint="default" w:ascii="宋体" w:hAnsi="宋体"/>
          <w:sz w:val="32"/>
          <w:lang w:val="en-US" w:eastAsia="zh-CN"/>
        </w:rPr>
        <w:t>辆</w:t>
      </w:r>
      <w:r>
        <w:rPr>
          <w:rFonts w:hint="eastAsia" w:ascii="宋体" w:hAnsi="宋体"/>
          <w:sz w:val="32"/>
          <w:lang w:val="en-US" w:eastAsia="zh-CN"/>
        </w:rPr>
        <w:t>，越野车1辆</w:t>
      </w:r>
      <w:r>
        <w:rPr>
          <w:rFonts w:hint="default" w:ascii="宋体" w:hAnsi="宋体"/>
          <w:sz w:val="32"/>
          <w:lang w:val="en-US" w:eastAsia="zh-CN"/>
        </w:rPr>
        <w:t>。</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年安排公务用车运行维护费</w:t>
      </w:r>
      <w:r>
        <w:rPr>
          <w:rFonts w:hint="eastAsia" w:ascii="宋体" w:hAnsi="宋体"/>
          <w:sz w:val="32"/>
          <w:lang w:val="en-US" w:eastAsia="zh-CN"/>
        </w:rPr>
        <w:t>4</w:t>
      </w:r>
      <w:r>
        <w:rPr>
          <w:rFonts w:hint="default" w:ascii="宋体" w:hAnsi="宋体"/>
          <w:sz w:val="32"/>
          <w:lang w:val="en-US" w:eastAsia="zh-CN"/>
        </w:rPr>
        <w:t>万元，</w:t>
      </w:r>
      <w:r>
        <w:rPr>
          <w:rFonts w:hint="eastAsia" w:ascii="宋体" w:hAnsi="宋体"/>
          <w:sz w:val="32"/>
          <w:lang w:val="en-US" w:eastAsia="zh-CN"/>
        </w:rPr>
        <w:t>用于2</w:t>
      </w:r>
      <w:r>
        <w:rPr>
          <w:rFonts w:hint="default" w:ascii="宋体" w:hAnsi="宋体"/>
          <w:sz w:val="32"/>
          <w:lang w:val="en-US" w:eastAsia="zh-CN"/>
        </w:rPr>
        <w:t>辆公务用车</w:t>
      </w:r>
      <w:r>
        <w:rPr>
          <w:rFonts w:hint="eastAsia" w:ascii="宋体" w:hAnsi="宋体"/>
          <w:sz w:val="32"/>
          <w:lang w:val="en-US" w:eastAsia="zh-CN"/>
        </w:rPr>
        <w:t>开展单位工作人员到市区级部门开会、送材料物资;</w:t>
      </w:r>
      <w:r>
        <w:rPr>
          <w:rFonts w:hint="default" w:ascii="宋体" w:hAnsi="宋体"/>
          <w:sz w:val="32"/>
          <w:lang w:val="en-US" w:eastAsia="zh-CN"/>
        </w:rPr>
        <w:t>开展</w:t>
      </w:r>
      <w:r>
        <w:rPr>
          <w:rFonts w:hint="eastAsia" w:ascii="宋体" w:hAnsi="宋体"/>
          <w:sz w:val="32"/>
          <w:lang w:val="en-US" w:eastAsia="zh-CN"/>
        </w:rPr>
        <w:t>到村调研、维稳、应急处置突发事件</w:t>
      </w:r>
      <w:r>
        <w:rPr>
          <w:rFonts w:hint="default" w:ascii="宋体" w:hAnsi="宋体"/>
          <w:sz w:val="32"/>
          <w:lang w:val="en-US" w:eastAsia="zh-CN"/>
        </w:rPr>
        <w:t>等工作所需的公务用车汽油费、维修费、过路过桥费、保险费、停车费等支出。</w:t>
      </w:r>
    </w:p>
    <w:p>
      <w:pPr>
        <w:pStyle w:val="6"/>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4" w:name="_Toc2610"/>
      <w:r>
        <w:rPr>
          <w:rFonts w:hint="eastAsia" w:ascii="宋体" w:hAnsi="宋体" w:eastAsia="黑体"/>
          <w:color w:val="333333"/>
        </w:rPr>
        <w:t>六、政府性基金预算支出情况说明</w:t>
      </w:r>
      <w:bookmarkEnd w:id="44"/>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五通桥区牛华镇</w:t>
      </w:r>
      <w:r>
        <w:rPr>
          <w:rFonts w:hint="default" w:ascii="宋体" w:hAnsi="宋体"/>
          <w:sz w:val="32"/>
          <w:lang w:val="en-US" w:eastAsia="zh-CN"/>
        </w:rPr>
        <w:t>部门</w:t>
      </w:r>
      <w:r>
        <w:rPr>
          <w:rFonts w:hint="eastAsia" w:ascii="宋体" w:hAnsi="宋体"/>
          <w:sz w:val="32"/>
          <w:lang w:val="en-US" w:eastAsia="zh-CN"/>
        </w:rPr>
        <w:t>2025</w:t>
      </w:r>
      <w:r>
        <w:rPr>
          <w:rFonts w:hint="default" w:ascii="宋体" w:hAnsi="宋体"/>
          <w:sz w:val="32"/>
          <w:lang w:val="en-US" w:eastAsia="zh-CN"/>
        </w:rPr>
        <w:t>年政府性基金预算拨款安排支出</w:t>
      </w:r>
      <w:r>
        <w:rPr>
          <w:rFonts w:hint="eastAsia" w:ascii="宋体" w:hAnsi="宋体"/>
          <w:sz w:val="32"/>
          <w:lang w:val="en-US" w:eastAsia="zh-CN"/>
        </w:rPr>
        <w:t>350万元，较上年预算数减少，主要用于片区环境卫生清扫保洁服务。</w:t>
      </w:r>
    </w:p>
    <w:p>
      <w:pPr>
        <w:pStyle w:val="6"/>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5" w:name="_Toc17731"/>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5"/>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五通桥区牛华镇部门2025年国有资本经营预算拨款安排支出0万元，与上年预算数持平。</w:t>
      </w:r>
    </w:p>
    <w:p>
      <w:pPr>
        <w:pStyle w:val="6"/>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6" w:name="_Toc20919"/>
      <w:r>
        <w:rPr>
          <w:rFonts w:hint="eastAsia" w:ascii="宋体" w:hAnsi="宋体" w:eastAsia="黑体"/>
          <w:color w:val="333333"/>
          <w:lang w:val="en-US" w:eastAsia="zh-CN"/>
        </w:rPr>
        <w:t>八、其他重要事项的情况说明</w:t>
      </w:r>
      <w:bookmarkEnd w:id="46"/>
    </w:p>
    <w:p>
      <w:pPr>
        <w:pStyle w:val="5"/>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47" w:name="_Toc9621"/>
      <w:r>
        <w:rPr>
          <w:rFonts w:ascii="宋体" w:hAnsi="宋体"/>
        </w:rPr>
        <w:t>（一）机关运行经费情况</w:t>
      </w:r>
      <w:bookmarkEnd w:id="47"/>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 xml:space="preserve">2025年，五通桥区牛华镇部门下属牛华镇人民政府（镇机关）1家行政单位,牛华镇农业综合服务中心、牛华镇便民服务中心2家事业单位的机关运行经费财政拨款预算为806.87万元，比2024年预算增加85.82万元，增加11.90%。主要原因是机关养老保险缴费、住房公积金等社保缴费上调以及人员类工资上调。 </w:t>
      </w:r>
    </w:p>
    <w:p>
      <w:pPr>
        <w:pStyle w:val="5"/>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8" w:name="_Toc26552"/>
      <w:r>
        <w:rPr>
          <w:rFonts w:ascii="宋体" w:hAnsi="宋体"/>
        </w:rPr>
        <w:t>（二）政府采购情况</w:t>
      </w:r>
      <w:bookmarkEnd w:id="48"/>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2025年，五通桥区牛华镇部门政府采购项目0万元。其中，政府采购货物预算0万元；政府采购工程预算0万元；政府采购服务预算0万元。</w:t>
      </w:r>
    </w:p>
    <w:p>
      <w:pPr>
        <w:pStyle w:val="5"/>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9" w:name="_Toc11208"/>
      <w:r>
        <w:rPr>
          <w:rFonts w:ascii="宋体" w:hAnsi="宋体"/>
        </w:rPr>
        <w:t>（三）国有资产占有使用情况</w:t>
      </w:r>
      <w:bookmarkEnd w:id="49"/>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截至2025年底，五通桥区牛华镇部门所属各预算单位共有车辆1辆，机关事务管理局调用区经信局车辆给本部门使用1辆，实际在用车辆2辆，单位价值100万元以上大型设备0套。</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2025年部门预算未安排购置车辆及单位价值100万元以上大型设备。</w:t>
      </w:r>
    </w:p>
    <w:p>
      <w:pPr>
        <w:pStyle w:val="5"/>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0" w:name="_Toc13599"/>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0"/>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2025年五通桥区牛华镇开展绩效目标管理的项目56个，涉及预算2190.39万元。其中：人员类项目33个，涉及预算1635.77万元；运转类项目12个，涉及预算173.61万元；特定目标类项目11个，涉及预算381.01万元。</w:t>
      </w:r>
    </w:p>
    <w:p>
      <w:pPr>
        <w:pStyle w:val="6"/>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rPr>
          <w:rFonts w:ascii="宋体" w:hAnsi="宋体"/>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jc w:val="center"/>
        <w:outlineLvl w:val="0"/>
        <w:rPr>
          <w:rFonts w:hint="eastAsia" w:ascii="宋体" w:hAnsi="宋体" w:eastAsia="方正小标宋简体" w:cs="方正小标宋简体"/>
          <w:sz w:val="52"/>
          <w:szCs w:val="52"/>
          <w:lang w:val="en-US" w:eastAsia="zh-CN"/>
        </w:rPr>
      </w:pPr>
      <w:bookmarkStart w:id="51" w:name="_Toc31157"/>
      <w:r>
        <w:rPr>
          <w:rFonts w:hint="eastAsia" w:ascii="宋体" w:hAnsi="宋体" w:eastAsia="方正小标宋简体" w:cs="方正小标宋简体"/>
          <w:sz w:val="52"/>
          <w:szCs w:val="52"/>
          <w:lang w:val="en-US" w:eastAsia="zh-CN"/>
        </w:rPr>
        <w:t>第四部分  名词解释</w:t>
      </w:r>
      <w:bookmarkEnd w:id="51"/>
    </w:p>
    <w:p>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7"/>
        <w:keepNext w:val="0"/>
        <w:keepLines w:val="0"/>
        <w:pageBreakBefore w:val="0"/>
        <w:widowControl w:val="0"/>
        <w:numPr>
          <w:ilvl w:val="0"/>
          <w:numId w:val="0"/>
        </w:numPr>
        <w:tabs>
          <w:tab w:val="left" w:pos="1228"/>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cs="仿宋_GB2312"/>
          <w:i w:val="0"/>
          <w:iCs w:val="0"/>
          <w:caps w:val="0"/>
          <w:color w:val="000000"/>
          <w:spacing w:val="0"/>
          <w:sz w:val="32"/>
          <w:szCs w:val="32"/>
          <w:shd w:val="clear" w:color="auto" w:fill="FFFFFF"/>
          <w:lang w:eastAsia="zh-CN"/>
        </w:rPr>
      </w:pPr>
      <w:r>
        <w:rPr>
          <w:rFonts w:hint="eastAsia" w:ascii="仿宋_GB2312" w:eastAsia="仿宋_GB2312" w:cs="仿宋_GB2312"/>
          <w:i w:val="0"/>
          <w:iCs w:val="0"/>
          <w:caps w:val="0"/>
          <w:color w:val="000000"/>
          <w:spacing w:val="0"/>
          <w:sz w:val="32"/>
          <w:szCs w:val="32"/>
          <w:shd w:val="clear" w:color="auto" w:fill="FFFFFF"/>
        </w:rPr>
        <w:t>8.一般公共服务支出（类）</w:t>
      </w:r>
      <w:r>
        <w:rPr>
          <w:rFonts w:hint="eastAsia" w:cs="仿宋_GB2312"/>
          <w:i w:val="0"/>
          <w:iCs w:val="0"/>
          <w:caps w:val="0"/>
          <w:color w:val="000000"/>
          <w:spacing w:val="0"/>
          <w:sz w:val="32"/>
          <w:szCs w:val="32"/>
          <w:shd w:val="clear" w:color="auto" w:fill="FFFFFF"/>
          <w:lang w:eastAsia="zh-CN"/>
        </w:rPr>
        <w:t>人大事务</w:t>
      </w:r>
      <w:r>
        <w:rPr>
          <w:rFonts w:hint="eastAsia" w:ascii="仿宋_GB2312" w:eastAsia="仿宋_GB2312" w:cs="仿宋_GB2312"/>
          <w:i w:val="0"/>
          <w:iCs w:val="0"/>
          <w:caps w:val="0"/>
          <w:color w:val="000000"/>
          <w:spacing w:val="0"/>
          <w:sz w:val="32"/>
          <w:szCs w:val="32"/>
          <w:shd w:val="clear" w:color="auto" w:fill="FFFFFF"/>
        </w:rPr>
        <w:t>（款）</w:t>
      </w:r>
      <w:r>
        <w:rPr>
          <w:rFonts w:hint="eastAsia" w:cs="仿宋_GB2312"/>
          <w:i w:val="0"/>
          <w:iCs w:val="0"/>
          <w:caps w:val="0"/>
          <w:color w:val="000000"/>
          <w:spacing w:val="0"/>
          <w:sz w:val="32"/>
          <w:szCs w:val="32"/>
          <w:shd w:val="clear" w:color="auto" w:fill="FFFFFF"/>
          <w:lang w:eastAsia="zh-CN"/>
        </w:rPr>
        <w:t>其他人大事务支出</w:t>
      </w:r>
      <w:r>
        <w:rPr>
          <w:rFonts w:hint="eastAsia" w:ascii="仿宋_GB2312" w:eastAsia="仿宋_GB2312" w:cs="仿宋_GB2312"/>
          <w:i w:val="0"/>
          <w:iCs w:val="0"/>
          <w:caps w:val="0"/>
          <w:color w:val="000000"/>
          <w:spacing w:val="0"/>
          <w:sz w:val="32"/>
          <w:szCs w:val="32"/>
          <w:shd w:val="clear" w:color="auto" w:fill="FFFFFF"/>
        </w:rPr>
        <w:t>（项）：</w:t>
      </w:r>
      <w:r>
        <w:rPr>
          <w:rFonts w:hint="eastAsia" w:cs="仿宋_GB2312"/>
          <w:i w:val="0"/>
          <w:iCs w:val="0"/>
          <w:caps w:val="0"/>
          <w:color w:val="000000"/>
          <w:spacing w:val="0"/>
          <w:sz w:val="32"/>
          <w:szCs w:val="32"/>
          <w:shd w:val="clear" w:color="auto" w:fill="FFFFFF"/>
          <w:lang w:eastAsia="zh-CN"/>
        </w:rPr>
        <w:t>指反映除上述项目以外的其他人大事务支出。</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cs="仿宋_GB2312"/>
          <w:i w:val="0"/>
          <w:iCs w:val="0"/>
          <w:caps w:val="0"/>
          <w:color w:val="000000"/>
          <w:spacing w:val="0"/>
          <w:sz w:val="32"/>
          <w:szCs w:val="32"/>
          <w:shd w:val="clear" w:color="auto" w:fill="FFFFFF"/>
          <w:lang w:val="en-US" w:eastAsia="zh-CN"/>
        </w:rPr>
      </w:pPr>
      <w:r>
        <w:rPr>
          <w:rFonts w:hint="eastAsia" w:cs="仿宋_GB2312"/>
          <w:i w:val="0"/>
          <w:iCs w:val="0"/>
          <w:caps w:val="0"/>
          <w:color w:val="000000"/>
          <w:spacing w:val="0"/>
          <w:sz w:val="32"/>
          <w:szCs w:val="32"/>
          <w:shd w:val="clear" w:color="auto" w:fill="FFFFFF"/>
          <w:lang w:val="en-US" w:eastAsia="zh-CN"/>
        </w:rPr>
        <w:t>9.</w:t>
      </w:r>
      <w:r>
        <w:rPr>
          <w:rFonts w:hint="eastAsia" w:ascii="仿宋_GB2312" w:eastAsia="仿宋_GB2312" w:cs="仿宋_GB2312"/>
          <w:i w:val="0"/>
          <w:iCs w:val="0"/>
          <w:caps w:val="0"/>
          <w:color w:val="000000"/>
          <w:spacing w:val="0"/>
          <w:sz w:val="32"/>
          <w:szCs w:val="32"/>
          <w:shd w:val="clear" w:color="auto" w:fill="FFFFFF"/>
        </w:rPr>
        <w:t>一般公共服务支出（类）</w:t>
      </w:r>
      <w:r>
        <w:rPr>
          <w:rFonts w:hint="eastAsia" w:cs="仿宋_GB2312"/>
          <w:i w:val="0"/>
          <w:iCs w:val="0"/>
          <w:caps w:val="0"/>
          <w:color w:val="000000"/>
          <w:spacing w:val="0"/>
          <w:sz w:val="32"/>
          <w:szCs w:val="32"/>
          <w:shd w:val="clear" w:color="auto" w:fill="FFFFFF"/>
          <w:lang w:eastAsia="zh-CN"/>
        </w:rPr>
        <w:t>政协事务</w:t>
      </w:r>
      <w:r>
        <w:rPr>
          <w:rFonts w:hint="eastAsia" w:ascii="仿宋_GB2312" w:eastAsia="仿宋_GB2312" w:cs="仿宋_GB2312"/>
          <w:i w:val="0"/>
          <w:iCs w:val="0"/>
          <w:caps w:val="0"/>
          <w:color w:val="000000"/>
          <w:spacing w:val="0"/>
          <w:sz w:val="32"/>
          <w:szCs w:val="32"/>
          <w:shd w:val="clear" w:color="auto" w:fill="FFFFFF"/>
        </w:rPr>
        <w:t>（款）</w:t>
      </w:r>
      <w:r>
        <w:rPr>
          <w:rFonts w:hint="eastAsia" w:cs="仿宋_GB2312"/>
          <w:i w:val="0"/>
          <w:iCs w:val="0"/>
          <w:caps w:val="0"/>
          <w:color w:val="000000"/>
          <w:spacing w:val="0"/>
          <w:sz w:val="32"/>
          <w:szCs w:val="32"/>
          <w:shd w:val="clear" w:color="auto" w:fill="FFFFFF"/>
          <w:lang w:eastAsia="zh-CN"/>
        </w:rPr>
        <w:t>其他政协事务支出</w:t>
      </w:r>
      <w:r>
        <w:rPr>
          <w:rFonts w:hint="eastAsia" w:ascii="仿宋_GB2312" w:eastAsia="仿宋_GB2312" w:cs="仿宋_GB2312"/>
          <w:i w:val="0"/>
          <w:iCs w:val="0"/>
          <w:caps w:val="0"/>
          <w:color w:val="000000"/>
          <w:spacing w:val="0"/>
          <w:sz w:val="32"/>
          <w:szCs w:val="32"/>
          <w:shd w:val="clear" w:color="auto" w:fill="FFFFFF"/>
        </w:rPr>
        <w:t>（项）：</w:t>
      </w:r>
      <w:r>
        <w:rPr>
          <w:rFonts w:hint="eastAsia" w:cs="仿宋_GB2312"/>
          <w:i w:val="0"/>
          <w:iCs w:val="0"/>
          <w:caps w:val="0"/>
          <w:color w:val="000000"/>
          <w:spacing w:val="0"/>
          <w:sz w:val="32"/>
          <w:szCs w:val="32"/>
          <w:shd w:val="clear" w:color="auto" w:fill="FFFFFF"/>
          <w:lang w:eastAsia="zh-CN"/>
        </w:rPr>
        <w:t>指反映除上述项目以外的其他政协事务支出。</w:t>
      </w:r>
    </w:p>
    <w:p>
      <w:pPr>
        <w:pStyle w:val="13"/>
        <w:keepNext w:val="0"/>
        <w:keepLines w:val="0"/>
        <w:widowControl/>
        <w:suppressLineNumbers w:val="0"/>
        <w:shd w:val="clear" w:color="auto" w:fill="FFFFFF"/>
        <w:spacing w:before="0" w:beforeAutospacing="0" w:after="0" w:afterAutospacing="0" w:line="600" w:lineRule="atLeast"/>
        <w:ind w:right="0" w:firstLine="640" w:firstLineChars="200"/>
        <w:jc w:val="both"/>
        <w:rPr>
          <w:rFonts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10</w:t>
      </w:r>
      <w:r>
        <w:rPr>
          <w:rFonts w:hint="eastAsia" w:ascii="仿宋_GB2312" w:eastAsia="仿宋_GB2312" w:cs="仿宋_GB2312"/>
          <w:i w:val="0"/>
          <w:iCs w:val="0"/>
          <w:caps w:val="0"/>
          <w:color w:val="000000"/>
          <w:spacing w:val="0"/>
          <w:sz w:val="32"/>
          <w:szCs w:val="32"/>
          <w:shd w:val="clear" w:color="auto" w:fill="FFFFFF"/>
        </w:rPr>
        <w:t>.一般公共服务支出（类）政府办公厅（室）及相关机构事务（款）行政运行（项）：指行政单位的基本支出。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11.</w:t>
      </w:r>
      <w:r>
        <w:rPr>
          <w:rFonts w:hint="eastAsia" w:ascii="仿宋_GB2312" w:eastAsia="仿宋_GB2312" w:cs="仿宋_GB2312"/>
          <w:i w:val="0"/>
          <w:iCs w:val="0"/>
          <w:caps w:val="0"/>
          <w:color w:val="000000"/>
          <w:spacing w:val="0"/>
          <w:sz w:val="32"/>
          <w:szCs w:val="32"/>
          <w:shd w:val="clear" w:color="auto" w:fill="FFFFFF"/>
        </w:rPr>
        <w:t>一般公共服务支出（类）政府办公厅（室）及相关机构事务（款）其他政府办公厅（室）及相关机构事务（项）：指反映除上述项目以外的其他政府办公厅（室）及相关机构事务支出。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shd w:val="clear" w:color="auto" w:fill="FFFFFF"/>
        </w:rPr>
      </w:pPr>
      <w:r>
        <w:rPr>
          <w:rFonts w:hint="eastAsia" w:ascii="仿宋_GB2312" w:eastAsia="仿宋_GB2312" w:cs="仿宋_GB2312"/>
          <w:i w:val="0"/>
          <w:iCs w:val="0"/>
          <w:caps w:val="0"/>
          <w:color w:val="000000"/>
          <w:spacing w:val="0"/>
          <w:sz w:val="32"/>
          <w:szCs w:val="32"/>
          <w:shd w:val="clear" w:color="auto" w:fill="FFFFFF"/>
          <w:lang w:val="en-US" w:eastAsia="zh-CN"/>
        </w:rPr>
        <w:t>12</w:t>
      </w:r>
      <w:r>
        <w:rPr>
          <w:rFonts w:hint="eastAsia" w:ascii="仿宋_GB2312" w:eastAsia="仿宋_GB2312" w:cs="仿宋_GB2312"/>
          <w:i w:val="0"/>
          <w:iCs w:val="0"/>
          <w:caps w:val="0"/>
          <w:color w:val="000000"/>
          <w:spacing w:val="0"/>
          <w:sz w:val="32"/>
          <w:szCs w:val="32"/>
          <w:shd w:val="clear" w:color="auto" w:fill="FFFFFF"/>
        </w:rPr>
        <w:t>.一般公共服务（类）党委办公厅（室）及相关机构事务（款）一般行政管理事务（项）：反映行政单位未单独设置项级科目的其他项目支出。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default" w:ascii="仿宋_GB2312" w:eastAsia="仿宋_GB2312" w:cs="仿宋_GB2312"/>
          <w:i w:val="0"/>
          <w:iCs w:val="0"/>
          <w:caps w:val="0"/>
          <w:color w:val="000000"/>
          <w:spacing w:val="0"/>
          <w:sz w:val="32"/>
          <w:szCs w:val="32"/>
          <w:shd w:val="clear" w:color="auto" w:fill="FFFFFF"/>
          <w:lang w:val="en-US" w:eastAsia="zh-CN"/>
        </w:rPr>
      </w:pPr>
      <w:r>
        <w:rPr>
          <w:rFonts w:hint="eastAsia" w:ascii="仿宋_GB2312" w:eastAsia="仿宋_GB2312" w:cs="仿宋_GB2312"/>
          <w:i w:val="0"/>
          <w:iCs w:val="0"/>
          <w:caps w:val="0"/>
          <w:color w:val="000000"/>
          <w:spacing w:val="0"/>
          <w:sz w:val="32"/>
          <w:szCs w:val="32"/>
          <w:shd w:val="clear" w:color="auto" w:fill="FFFFFF"/>
          <w:lang w:val="en-US" w:eastAsia="zh-CN"/>
        </w:rPr>
        <w:t>13.一般公共服务（类）社会工作事务（款）专项业务（项）：反映社会工作部门开展专项业务活动的支出。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lang w:val="en-US" w:eastAsia="zh-CN"/>
        </w:rPr>
      </w:pPr>
      <w:r>
        <w:rPr>
          <w:rFonts w:hint="eastAsia" w:ascii="仿宋_GB2312" w:eastAsia="仿宋_GB2312" w:cs="仿宋_GB2312"/>
          <w:i w:val="0"/>
          <w:iCs w:val="0"/>
          <w:caps w:val="0"/>
          <w:color w:val="000000"/>
          <w:spacing w:val="0"/>
          <w:sz w:val="32"/>
          <w:szCs w:val="32"/>
          <w:shd w:val="clear" w:color="auto" w:fill="FFFFFF"/>
          <w:lang w:val="en-US" w:eastAsia="zh-CN"/>
        </w:rPr>
        <w:t>14</w:t>
      </w:r>
      <w:r>
        <w:rPr>
          <w:rFonts w:hint="eastAsia" w:ascii="仿宋_GB2312" w:eastAsia="仿宋_GB2312" w:cs="仿宋_GB2312"/>
          <w:i w:val="0"/>
          <w:iCs w:val="0"/>
          <w:caps w:val="0"/>
          <w:color w:val="000000"/>
          <w:spacing w:val="0"/>
          <w:sz w:val="32"/>
          <w:szCs w:val="32"/>
          <w:shd w:val="clear" w:color="auto" w:fill="FFFFFF"/>
        </w:rPr>
        <w:t>.文化旅游体育与传媒支出（类）文化旅游（款）群众文化（项）：反映群众文化方面的支出，包括基层文化馆（站）、群众文化艺术馆支出等</w:t>
      </w:r>
      <w:r>
        <w:rPr>
          <w:rFonts w:hint="eastAsia" w:ascii="仿宋_GB2312" w:eastAsia="仿宋_GB2312" w:cs="仿宋_GB2312"/>
          <w:i w:val="0"/>
          <w:iCs w:val="0"/>
          <w:caps w:val="0"/>
          <w:color w:val="000000"/>
          <w:spacing w:val="0"/>
          <w:sz w:val="32"/>
          <w:szCs w:val="32"/>
          <w:shd w:val="clear" w:color="auto" w:fill="FFFFFF"/>
          <w:lang w:val="en-US" w:eastAsia="zh-CN"/>
        </w:rPr>
        <w:t>.</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15</w:t>
      </w:r>
      <w:r>
        <w:rPr>
          <w:rFonts w:hint="eastAsia" w:ascii="仿宋_GB2312" w:eastAsia="仿宋_GB2312" w:cs="仿宋_GB2312"/>
          <w:i w:val="0"/>
          <w:iCs w:val="0"/>
          <w:caps w:val="0"/>
          <w:color w:val="000000"/>
          <w:spacing w:val="0"/>
          <w:sz w:val="32"/>
          <w:szCs w:val="32"/>
          <w:shd w:val="clear" w:color="auto" w:fill="FFFFFF"/>
        </w:rPr>
        <w:t>.社会保障和就业支出（类）人力资源和社会保障管理事务（款）其他人力资源和社会保障管理事务支出（项）：反映其他用于人力资源和社会保障管理事务方面的支出。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16</w:t>
      </w:r>
      <w:r>
        <w:rPr>
          <w:rFonts w:hint="eastAsia" w:ascii="仿宋_GB2312" w:eastAsia="仿宋_GB2312" w:cs="仿宋_GB2312"/>
          <w:i w:val="0"/>
          <w:iCs w:val="0"/>
          <w:caps w:val="0"/>
          <w:color w:val="000000"/>
          <w:spacing w:val="0"/>
          <w:sz w:val="32"/>
          <w:szCs w:val="32"/>
          <w:shd w:val="clear" w:color="auto" w:fill="FFFFFF"/>
        </w:rPr>
        <w:t>.社会保障和就业支出（类）民政管理事务（款）其他民政管理事务支出（项）：反映民政部门接待来访、法制建设、政策宣传方面的支出，以及开展社会救助、社会福利、养老服务、社会事务、信息化建设等方面的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17</w:t>
      </w:r>
      <w:r>
        <w:rPr>
          <w:rFonts w:hint="eastAsia" w:ascii="仿宋_GB2312" w:eastAsia="仿宋_GB2312" w:cs="仿宋_GB2312"/>
          <w:i w:val="0"/>
          <w:iCs w:val="0"/>
          <w:caps w:val="0"/>
          <w:color w:val="000000"/>
          <w:spacing w:val="0"/>
          <w:sz w:val="32"/>
          <w:szCs w:val="32"/>
          <w:shd w:val="clear" w:color="auto" w:fill="FFFFFF"/>
        </w:rPr>
        <w:t>.社会保障和就业支出（类）行政事业单位养老支出（款）机关事业单位基本养老保险缴费支出（项）：反映机关事业单位实施养老保险制度由单位缴纳的基本养老保险费的支出。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18</w:t>
      </w:r>
      <w:r>
        <w:rPr>
          <w:rFonts w:hint="eastAsia" w:ascii="仿宋_GB2312" w:eastAsia="仿宋_GB2312" w:cs="仿宋_GB2312"/>
          <w:i w:val="0"/>
          <w:iCs w:val="0"/>
          <w:caps w:val="0"/>
          <w:color w:val="000000"/>
          <w:spacing w:val="0"/>
          <w:sz w:val="32"/>
          <w:szCs w:val="32"/>
          <w:shd w:val="clear" w:color="auto" w:fill="FFFFFF"/>
        </w:rPr>
        <w:t>. 社会保障和就业支出（类）行政事业单位养老支出（款）机关事业单位职业年金缴费支出（项）：反映机关事业单位实施养老保险制度由单位世纪缴纳的职业年金支出。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19</w:t>
      </w:r>
      <w:r>
        <w:rPr>
          <w:rFonts w:hint="eastAsia" w:ascii="仿宋_GB2312" w:eastAsia="仿宋_GB2312" w:cs="仿宋_GB2312"/>
          <w:i w:val="0"/>
          <w:iCs w:val="0"/>
          <w:caps w:val="0"/>
          <w:color w:val="000000"/>
          <w:spacing w:val="0"/>
          <w:sz w:val="32"/>
          <w:szCs w:val="32"/>
          <w:shd w:val="clear" w:color="auto" w:fill="FFFFFF"/>
        </w:rPr>
        <w:t>. 社会保障和就业支出（类）行政事业单位养老支出（款）其他行政事业单位基本养老支出（项）：反映除上述项目以外其他用于行政事业单位养老方面的支出。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20</w:t>
      </w:r>
      <w:r>
        <w:rPr>
          <w:rFonts w:hint="eastAsia" w:ascii="仿宋_GB2312" w:eastAsia="仿宋_GB2312" w:cs="仿宋_GB2312"/>
          <w:i w:val="0"/>
          <w:iCs w:val="0"/>
          <w:caps w:val="0"/>
          <w:color w:val="000000"/>
          <w:spacing w:val="0"/>
          <w:sz w:val="32"/>
          <w:szCs w:val="32"/>
          <w:shd w:val="clear" w:color="auto" w:fill="FFFFFF"/>
        </w:rPr>
        <w:t>. 社会保障和就业支出（类）抚恤（款）其他优抚支出（项）：反映用于义务兵优待、死亡伤残抚恤等以外的其他优抚支出。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21</w:t>
      </w:r>
      <w:r>
        <w:rPr>
          <w:rFonts w:hint="eastAsia" w:ascii="仿宋_GB2312" w:eastAsia="仿宋_GB2312" w:cs="仿宋_GB2312"/>
          <w:i w:val="0"/>
          <w:iCs w:val="0"/>
          <w:caps w:val="0"/>
          <w:color w:val="000000"/>
          <w:spacing w:val="0"/>
          <w:sz w:val="32"/>
          <w:szCs w:val="32"/>
          <w:shd w:val="clear" w:color="auto" w:fill="FFFFFF"/>
        </w:rPr>
        <w:t>. 社会保障和就业支出（类）其他社会保障和就业支出（款）其他社会保障和就业支出（项）：反映除上述项目以外其他用于社会保障和就业方面的支出。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22</w:t>
      </w:r>
      <w:r>
        <w:rPr>
          <w:rFonts w:hint="eastAsia" w:ascii="仿宋_GB2312" w:eastAsia="仿宋_GB2312" w:cs="仿宋_GB2312"/>
          <w:i w:val="0"/>
          <w:iCs w:val="0"/>
          <w:caps w:val="0"/>
          <w:color w:val="000000"/>
          <w:spacing w:val="0"/>
          <w:sz w:val="32"/>
          <w:szCs w:val="32"/>
          <w:shd w:val="clear" w:color="auto" w:fill="FFFFFF"/>
        </w:rPr>
        <w:t>. 卫生健康支出（类）行政事业单位医疗（款）行政单位医疗（项）：指行政单位及参公管理事业单位用于缴纳单位基本医疗保险支出。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shd w:val="clear" w:color="auto" w:fill="FFFFFF"/>
        </w:rPr>
      </w:pPr>
      <w:r>
        <w:rPr>
          <w:rFonts w:hint="eastAsia" w:ascii="仿宋_GB2312" w:eastAsia="仿宋_GB2312" w:cs="仿宋_GB2312"/>
          <w:i w:val="0"/>
          <w:iCs w:val="0"/>
          <w:caps w:val="0"/>
          <w:color w:val="000000"/>
          <w:spacing w:val="0"/>
          <w:sz w:val="32"/>
          <w:szCs w:val="32"/>
          <w:shd w:val="clear" w:color="auto" w:fill="FFFFFF"/>
          <w:lang w:val="en-US" w:eastAsia="zh-CN"/>
        </w:rPr>
        <w:t>23</w:t>
      </w:r>
      <w:r>
        <w:rPr>
          <w:rFonts w:hint="eastAsia" w:ascii="仿宋_GB2312" w:eastAsia="仿宋_GB2312" w:cs="仿宋_GB2312"/>
          <w:i w:val="0"/>
          <w:iCs w:val="0"/>
          <w:caps w:val="0"/>
          <w:color w:val="000000"/>
          <w:spacing w:val="0"/>
          <w:sz w:val="32"/>
          <w:szCs w:val="32"/>
          <w:shd w:val="clear" w:color="auto" w:fill="FFFFFF"/>
        </w:rPr>
        <w:t>. 卫生健康支出（类）行政事业单位医疗（款）事业单位医疗（项）：指事业单位用于缴纳单位基本医疗保险支出。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shd w:val="clear" w:color="auto" w:fill="FFFFFF"/>
          <w:lang w:val="en-US" w:eastAsia="zh-CN"/>
        </w:rPr>
      </w:pPr>
      <w:r>
        <w:rPr>
          <w:rFonts w:hint="eastAsia" w:ascii="仿宋_GB2312" w:eastAsia="仿宋_GB2312" w:cs="仿宋_GB2312"/>
          <w:i w:val="0"/>
          <w:iCs w:val="0"/>
          <w:caps w:val="0"/>
          <w:color w:val="000000"/>
          <w:spacing w:val="0"/>
          <w:sz w:val="32"/>
          <w:szCs w:val="32"/>
          <w:shd w:val="clear" w:color="auto" w:fill="FFFFFF"/>
          <w:lang w:val="en-US" w:eastAsia="zh-CN"/>
        </w:rPr>
        <w:t xml:space="preserve">24. </w:t>
      </w:r>
      <w:r>
        <w:rPr>
          <w:rFonts w:hint="eastAsia" w:ascii="仿宋_GB2312" w:eastAsia="仿宋_GB2312" w:cs="仿宋_GB2312"/>
          <w:i w:val="0"/>
          <w:iCs w:val="0"/>
          <w:caps w:val="0"/>
          <w:color w:val="000000"/>
          <w:spacing w:val="0"/>
          <w:sz w:val="32"/>
          <w:szCs w:val="32"/>
          <w:shd w:val="clear" w:color="auto" w:fill="FFFFFF"/>
        </w:rPr>
        <w:t>卫生健康支出（类）行政事业单位医疗（款）</w:t>
      </w:r>
      <w:r>
        <w:rPr>
          <w:rFonts w:hint="eastAsia" w:ascii="仿宋_GB2312" w:eastAsia="仿宋_GB2312" w:cs="仿宋_GB2312"/>
          <w:i w:val="0"/>
          <w:iCs w:val="0"/>
          <w:caps w:val="0"/>
          <w:color w:val="000000"/>
          <w:spacing w:val="0"/>
          <w:sz w:val="32"/>
          <w:szCs w:val="32"/>
          <w:shd w:val="clear" w:color="auto" w:fill="FFFFFF"/>
          <w:lang w:eastAsia="zh-CN"/>
        </w:rPr>
        <w:t>公务员医疗补助（项）：指反映财政部门安排的公务员医疗补助经费。</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25</w:t>
      </w:r>
      <w:r>
        <w:rPr>
          <w:rFonts w:hint="eastAsia" w:ascii="仿宋_GB2312" w:eastAsia="仿宋_GB2312" w:cs="仿宋_GB2312"/>
          <w:i w:val="0"/>
          <w:iCs w:val="0"/>
          <w:caps w:val="0"/>
          <w:color w:val="000000"/>
          <w:spacing w:val="0"/>
          <w:sz w:val="32"/>
          <w:szCs w:val="32"/>
          <w:shd w:val="clear" w:color="auto" w:fill="FFFFFF"/>
        </w:rPr>
        <w:t>. 城乡社区支出（类）城乡社区公共设施（款）其他城乡社区公共设施支出（项）：反映其他用于城乡社区公共设施方面的支出。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26</w:t>
      </w:r>
      <w:r>
        <w:rPr>
          <w:rFonts w:hint="eastAsia" w:ascii="仿宋_GB2312" w:eastAsia="仿宋_GB2312" w:cs="仿宋_GB2312"/>
          <w:i w:val="0"/>
          <w:iCs w:val="0"/>
          <w:caps w:val="0"/>
          <w:color w:val="000000"/>
          <w:spacing w:val="0"/>
          <w:sz w:val="32"/>
          <w:szCs w:val="32"/>
          <w:shd w:val="clear" w:color="auto" w:fill="FFFFFF"/>
        </w:rPr>
        <w:t>.农林水支出（类）农业农村（款）事业运行（项）:反映用于农业事业单位方面的基本支出。</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rPr>
      </w:pPr>
      <w:r>
        <w:rPr>
          <w:rFonts w:hint="eastAsia" w:ascii="仿宋_GB2312" w:eastAsia="仿宋_GB2312" w:cs="仿宋_GB2312"/>
          <w:i w:val="0"/>
          <w:iCs w:val="0"/>
          <w:caps w:val="0"/>
          <w:color w:val="000000"/>
          <w:spacing w:val="0"/>
          <w:sz w:val="32"/>
          <w:szCs w:val="32"/>
          <w:shd w:val="clear" w:color="auto" w:fill="FFFFFF"/>
          <w:lang w:val="en-US" w:eastAsia="zh-CN"/>
        </w:rPr>
        <w:t>27</w:t>
      </w:r>
      <w:r>
        <w:rPr>
          <w:rFonts w:hint="eastAsia" w:ascii="仿宋_GB2312" w:eastAsia="仿宋_GB2312" w:cs="仿宋_GB2312"/>
          <w:i w:val="0"/>
          <w:iCs w:val="0"/>
          <w:caps w:val="0"/>
          <w:color w:val="000000"/>
          <w:spacing w:val="0"/>
          <w:sz w:val="32"/>
          <w:szCs w:val="32"/>
          <w:shd w:val="clear" w:color="auto" w:fill="FFFFFF"/>
        </w:rPr>
        <w:t>.农林水支出（类）农村综合改革（款）对村民委员会和村党支部的补助（项）：反映各级财政对村民委员会和村党支部的补助支出，以及支持建立县级基本财力保障机制安排的村级组织运转奖补资金。</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eastAsia" w:ascii="仿宋_GB2312" w:eastAsia="仿宋_GB2312" w:cs="仿宋_GB2312"/>
          <w:i w:val="0"/>
          <w:iCs w:val="0"/>
          <w:caps w:val="0"/>
          <w:color w:val="000000"/>
          <w:spacing w:val="0"/>
          <w:sz w:val="32"/>
          <w:szCs w:val="32"/>
          <w:shd w:val="clear" w:color="auto" w:fill="FFFFFF"/>
        </w:rPr>
      </w:pPr>
      <w:r>
        <w:rPr>
          <w:rFonts w:hint="eastAsia" w:ascii="仿宋_GB2312" w:eastAsia="仿宋_GB2312" w:cs="仿宋_GB2312"/>
          <w:i w:val="0"/>
          <w:iCs w:val="0"/>
          <w:caps w:val="0"/>
          <w:color w:val="000000"/>
          <w:spacing w:val="0"/>
          <w:sz w:val="32"/>
          <w:szCs w:val="32"/>
          <w:shd w:val="clear" w:color="auto" w:fill="FFFFFF"/>
          <w:lang w:val="en-US" w:eastAsia="zh-CN"/>
        </w:rPr>
        <w:t>28</w:t>
      </w:r>
      <w:r>
        <w:rPr>
          <w:rFonts w:hint="eastAsia" w:ascii="仿宋_GB2312" w:eastAsia="仿宋_GB2312" w:cs="仿宋_GB2312"/>
          <w:i w:val="0"/>
          <w:iCs w:val="0"/>
          <w:caps w:val="0"/>
          <w:color w:val="000000"/>
          <w:spacing w:val="0"/>
          <w:sz w:val="32"/>
          <w:szCs w:val="32"/>
          <w:shd w:val="clear" w:color="auto" w:fill="FFFFFF"/>
        </w:rPr>
        <w:t>.住房保障支出（类）住房改革支出（款）住房公积金（项）：反映行政事业单位按人力资源和社会保障部、财政部规定的基本工资和津贴补贴以及规定比例为职工缴纳的住房公积金。</w:t>
      </w:r>
    </w:p>
    <w:p>
      <w:pPr>
        <w:pStyle w:val="13"/>
        <w:keepNext w:val="0"/>
        <w:keepLines w:val="0"/>
        <w:widowControl/>
        <w:suppressLineNumbers w:val="0"/>
        <w:shd w:val="clear" w:color="auto" w:fill="FFFFFF"/>
        <w:spacing w:before="0" w:beforeAutospacing="0" w:after="0" w:afterAutospacing="0" w:line="600" w:lineRule="atLeast"/>
        <w:ind w:left="0" w:right="0" w:firstLine="640"/>
        <w:jc w:val="both"/>
        <w:rPr>
          <w:rFonts w:hint="default" w:ascii="仿宋_GB2312" w:eastAsia="仿宋_GB2312" w:cs="仿宋_GB2312"/>
          <w:i w:val="0"/>
          <w:iCs w:val="0"/>
          <w:caps w:val="0"/>
          <w:color w:val="000000"/>
          <w:spacing w:val="0"/>
          <w:sz w:val="32"/>
          <w:szCs w:val="32"/>
          <w:shd w:val="clear" w:color="auto" w:fill="FFFFFF"/>
          <w:lang w:val="en-US" w:eastAsia="zh-CN"/>
        </w:rPr>
      </w:pPr>
      <w:r>
        <w:rPr>
          <w:rFonts w:hint="eastAsia" w:ascii="仿宋_GB2312" w:eastAsia="仿宋_GB2312" w:cs="仿宋_GB2312"/>
          <w:i w:val="0"/>
          <w:iCs w:val="0"/>
          <w:caps w:val="0"/>
          <w:color w:val="000000"/>
          <w:spacing w:val="0"/>
          <w:sz w:val="32"/>
          <w:szCs w:val="32"/>
          <w:shd w:val="clear" w:color="auto" w:fill="FFFFFF"/>
          <w:lang w:val="en-US" w:eastAsia="zh-CN"/>
        </w:rPr>
        <w:t>29.灾害防治及应急管理支出（类）自然灾害救灾及恢复重建支出（款）自然灾害救灾补助（项）：反映用于应对重大自然灾害应急救援和受灾群众救助的支出。</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30.基本支出：指为保证机构正常运转，完成日常工作任务而发生的人员支出和公用支出。</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31.项目支出：指在基本支出之外为完成特定行政任务和事业发展目标所发生的支出。</w:t>
      </w:r>
    </w:p>
    <w:p>
      <w:pPr>
        <w:pStyle w:val="17"/>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32.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77A9E"/>
    <w:multiLevelType w:val="singleLevel"/>
    <w:tmpl w:val="FBF77A9E"/>
    <w:lvl w:ilvl="0" w:tentative="0">
      <w:start w:val="1"/>
      <w:numFmt w:val="decimal"/>
      <w:pStyle w:val="3"/>
      <w:lvlText w:val="%1."/>
      <w:lvlJc w:val="left"/>
      <w:pPr>
        <w:tabs>
          <w:tab w:val="left" w:pos="2040"/>
        </w:tabs>
        <w:ind w:left="2040" w:hanging="360"/>
      </w:pPr>
    </w:lvl>
  </w:abstractNum>
  <w:abstractNum w:abstractNumId="1">
    <w:nsid w:val="3C57E4DA"/>
    <w:multiLevelType w:val="singleLevel"/>
    <w:tmpl w:val="3C57E4DA"/>
    <w:lvl w:ilvl="0" w:tentative="0">
      <w:start w:val="1"/>
      <w:numFmt w:val="chineseCounting"/>
      <w:suff w:val="space"/>
      <w:lvlText w:val="第%1部分"/>
      <w:lvlJc w:val="left"/>
      <w:rPr>
        <w:rFonts w:hint="eastAsia"/>
      </w:rPr>
    </w:lvl>
  </w:abstractNum>
  <w:abstractNum w:abstractNumId="2">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xYTI3YmY2YzJjNjA4NDNiOWJjYmJkYmY3YjhkYjAifQ=="/>
  </w:docVars>
  <w:rsids>
    <w:rsidRoot w:val="00000000"/>
    <w:rsid w:val="02B742ED"/>
    <w:rsid w:val="02ED1707"/>
    <w:rsid w:val="0E820609"/>
    <w:rsid w:val="1156112C"/>
    <w:rsid w:val="116E3DD7"/>
    <w:rsid w:val="13CB5FFB"/>
    <w:rsid w:val="181D4AC6"/>
    <w:rsid w:val="1C4565B4"/>
    <w:rsid w:val="1E9115A9"/>
    <w:rsid w:val="20D9567F"/>
    <w:rsid w:val="21211D8E"/>
    <w:rsid w:val="23D12282"/>
    <w:rsid w:val="24291298"/>
    <w:rsid w:val="247F2477"/>
    <w:rsid w:val="24E87257"/>
    <w:rsid w:val="285F3CF9"/>
    <w:rsid w:val="2BD66371"/>
    <w:rsid w:val="2D8E2DB0"/>
    <w:rsid w:val="3170631D"/>
    <w:rsid w:val="465735C8"/>
    <w:rsid w:val="4988011E"/>
    <w:rsid w:val="4A36673F"/>
    <w:rsid w:val="4D3C563B"/>
    <w:rsid w:val="54C30EEA"/>
    <w:rsid w:val="5543046B"/>
    <w:rsid w:val="58EE6347"/>
    <w:rsid w:val="595E3E2E"/>
    <w:rsid w:val="5A24602F"/>
    <w:rsid w:val="5AE90F4A"/>
    <w:rsid w:val="5B65451D"/>
    <w:rsid w:val="5F5B42ED"/>
    <w:rsid w:val="66B82265"/>
    <w:rsid w:val="7209340F"/>
    <w:rsid w:val="74CC630B"/>
    <w:rsid w:val="752C493B"/>
    <w:rsid w:val="76A308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4">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5">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5">
    <w:name w:val="Default Paragraph Font"/>
    <w:semiHidden/>
    <w:unhideWhenUsed/>
    <w:qFormat/>
    <w:uiPriority w:val="1"/>
  </w:style>
  <w:style w:type="table" w:default="1" w:styleId="14">
    <w:name w:val="Normal Table"/>
    <w:semiHidden/>
    <w:qFormat/>
    <w:uiPriority w:val="0"/>
    <w:tblPr>
      <w:tblCellMar>
        <w:top w:w="0" w:type="dxa"/>
        <w:left w:w="108" w:type="dxa"/>
        <w:bottom w:w="0" w:type="dxa"/>
        <w:right w:w="108" w:type="dxa"/>
      </w:tblCellMar>
    </w:tblPr>
  </w:style>
  <w:style w:type="paragraph" w:styleId="2">
    <w:name w:val="Plain Text"/>
    <w:basedOn w:val="1"/>
    <w:next w:val="3"/>
    <w:qFormat/>
    <w:uiPriority w:val="0"/>
    <w:rPr>
      <w:rFonts w:ascii="宋体" w:hAnsi="Courier New" w:eastAsia="Times New Roman"/>
      <w:kern w:val="0"/>
      <w:sz w:val="20"/>
      <w:szCs w:val="21"/>
    </w:rPr>
  </w:style>
  <w:style w:type="paragraph" w:styleId="3">
    <w:name w:val="List Number 5"/>
    <w:basedOn w:val="1"/>
    <w:qFormat/>
    <w:uiPriority w:val="0"/>
    <w:pPr>
      <w:numPr>
        <w:ilvl w:val="0"/>
        <w:numId w:val="1"/>
      </w:numPr>
    </w:pPr>
  </w:style>
  <w:style w:type="paragraph" w:styleId="6">
    <w:name w:val="Body Text"/>
    <w:basedOn w:val="1"/>
    <w:qFormat/>
    <w:uiPriority w:val="1"/>
    <w:rPr>
      <w:rFonts w:ascii="仿宋_GB2312" w:hAnsi="仿宋_GB2312" w:eastAsia="仿宋_GB2312" w:cs="仿宋_GB2312"/>
      <w:sz w:val="32"/>
      <w:szCs w:val="32"/>
      <w:lang w:val="zh-CN" w:eastAsia="zh-CN" w:bidi="zh-CN"/>
    </w:rPr>
  </w:style>
  <w:style w:type="paragraph" w:styleId="7">
    <w:name w:val="toc 3"/>
    <w:basedOn w:val="1"/>
    <w:next w:val="1"/>
    <w:qFormat/>
    <w:uiPriority w:val="0"/>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able of figures"/>
    <w:basedOn w:val="1"/>
    <w:next w:val="1"/>
    <w:semiHidden/>
    <w:qFormat/>
    <w:uiPriority w:val="99"/>
    <w:pPr>
      <w:ind w:left="200" w:leftChars="200" w:hanging="200" w:hangingChars="200"/>
    </w:pPr>
    <w:rPr>
      <w:rFonts w:eastAsia="方正仿宋_GBK"/>
      <w:sz w:val="32"/>
      <w:szCs w:val="32"/>
    </w:rPr>
  </w:style>
  <w:style w:type="paragraph" w:styleId="12">
    <w:name w:val="toc 2"/>
    <w:basedOn w:val="1"/>
    <w:next w:val="1"/>
    <w:qFormat/>
    <w:uiPriority w:val="0"/>
    <w:pPr>
      <w:ind w:left="420" w:leftChars="200"/>
    </w:pPr>
  </w:style>
  <w:style w:type="paragraph" w:styleId="13">
    <w:name w:val="Normal (Web)"/>
    <w:basedOn w:val="1"/>
    <w:qFormat/>
    <w:uiPriority w:val="0"/>
    <w:pPr>
      <w:spacing w:before="100" w:beforeAutospacing="1" w:after="100" w:afterAutospacing="1"/>
      <w:ind w:left="0" w:right="0"/>
      <w:jc w:val="left"/>
    </w:pPr>
    <w:rPr>
      <w:kern w:val="0"/>
      <w:sz w:val="24"/>
      <w:lang w:val="en-US" w:eastAsia="zh-CN" w:bidi="ar"/>
    </w:r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8">
    <w:name w:val="Table Paragraph"/>
    <w:basedOn w:val="1"/>
    <w:qFormat/>
    <w:uiPriority w:val="1"/>
    <w:rPr>
      <w:rFonts w:ascii="宋体" w:hAnsi="宋体" w:eastAsia="宋体" w:cs="宋体"/>
      <w:lang w:val="zh-CN" w:eastAsia="zh-CN" w:bidi="zh-CN"/>
    </w:rPr>
  </w:style>
  <w:style w:type="paragraph" w:customStyle="1" w:styleId="19">
    <w:name w:val="WPSOffice手动目录 1"/>
    <w:qFormat/>
    <w:uiPriority w:val="0"/>
    <w:pPr>
      <w:ind w:leftChars="0"/>
    </w:pPr>
    <w:rPr>
      <w:rFonts w:asciiTheme="minorHAnsi" w:hAnsiTheme="minorHAnsi" w:eastAsiaTheme="minorHAnsi" w:cstheme="minorBidi"/>
      <w:sz w:val="20"/>
      <w:szCs w:val="20"/>
    </w:rPr>
  </w:style>
  <w:style w:type="paragraph" w:customStyle="1" w:styleId="20">
    <w:name w:val="WPSOffice手动目录 2"/>
    <w:qFormat/>
    <w:uiPriority w:val="0"/>
    <w:pPr>
      <w:ind w:leftChars="200"/>
    </w:pPr>
    <w:rPr>
      <w:rFonts w:asciiTheme="minorHAnsi" w:hAnsiTheme="minorHAnsi" w:eastAsiaTheme="minorHAnsi" w:cstheme="minorBidi"/>
      <w:sz w:val="20"/>
      <w:szCs w:val="20"/>
    </w:rPr>
  </w:style>
  <w:style w:type="paragraph" w:customStyle="1" w:styleId="21">
    <w:name w:val="WPSOffice手动目录 3"/>
    <w:qFormat/>
    <w:uiPriority w:val="0"/>
    <w:pPr>
      <w:ind w:leftChars="400"/>
    </w:pPr>
    <w:rPr>
      <w:rFonts w:asciiTheme="minorHAnsi" w:hAnsiTheme="minorHAnsi" w:eastAsiaTheme="minorHAnsi" w:cstheme="minorBidi"/>
      <w:sz w:val="20"/>
      <w:szCs w:val="20"/>
    </w:rPr>
  </w:style>
  <w:style w:type="paragraph" w:customStyle="1" w:styleId="22">
    <w:name w:val="列出段落1"/>
    <w:basedOn w:val="1"/>
    <w:qFormat/>
    <w:uiPriority w:val="34"/>
    <w:pPr>
      <w:ind w:firstLine="420" w:firstLineChars="200"/>
    </w:pPr>
  </w:style>
  <w:style w:type="paragraph" w:customStyle="1" w:styleId="23">
    <w:name w:val="〖C01〗正文"/>
    <w:basedOn w:val="1"/>
    <w:qFormat/>
    <w:uiPriority w:val="0"/>
    <w:pPr>
      <w:topLinePunct/>
      <w:spacing w:line="600" w:lineRule="exact"/>
      <w:ind w:firstLine="640" w:firstLineChars="200"/>
    </w:pPr>
    <w:rPr>
      <w:rFonts w:ascii="仿宋_GB2312" w:hAnsi="Calibri" w:eastAsia="仿宋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9152</Words>
  <Characters>9942</Characters>
  <TotalTime>200</TotalTime>
  <ScaleCrop>false</ScaleCrop>
  <LinksUpToDate>false</LinksUpToDate>
  <CharactersWithSpaces>10192</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王巧丽</cp:lastModifiedBy>
  <cp:lastPrinted>2025-02-11T01:12:00Z</cp:lastPrinted>
  <dcterms:modified xsi:type="dcterms:W3CDTF">2025-02-14T06:34:08Z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2052-12.8.2.15292</vt:lpwstr>
  </property>
  <property fmtid="{D5CDD505-2E9C-101B-9397-08002B2CF9AE}" pid="6" name="ICV">
    <vt:lpwstr>19A6489293D14499A2E447A850DEABA6</vt:lpwstr>
  </property>
</Properties>
</file>