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w:t>
      </w:r>
    </w:p>
    <w:p>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综合行政执法局</w:t>
      </w:r>
    </w:p>
    <w:p>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2025部门预算编制说明</w:t>
      </w:r>
    </w:p>
    <w:p>
      <w:pPr>
        <w:spacing w:after="0"/>
        <w:rPr>
          <w:rFonts w:ascii="宋体" w:hAnsi="宋体"/>
        </w:rPr>
      </w:pPr>
    </w:p>
    <w:p>
      <w:pPr>
        <w:rPr>
          <w:rFonts w:ascii="宋体" w:hAnsi="宋体"/>
          <w:sz w:val="4"/>
        </w:rPr>
      </w:pPr>
      <w:r>
        <w:rPr>
          <w:rFonts w:ascii="宋体" w:hAnsi="宋体"/>
          <w:sz w:val="4"/>
        </w:rPr>
        <w:br w:type="page"/>
      </w:r>
    </w:p>
    <w:p>
      <w:pPr>
        <w:rPr>
          <w:rFonts w:ascii="宋体" w:hAnsi="宋体"/>
          <w:sz w:val="4"/>
        </w:rPr>
      </w:pPr>
    </w:p>
    <w:p>
      <w:pPr>
        <w:pStyle w:val="4"/>
        <w:spacing w:before="2"/>
        <w:rPr>
          <w:rFonts w:ascii="宋体" w:hAnsi="宋体"/>
          <w:sz w:val="4"/>
        </w:rPr>
      </w:pPr>
    </w:p>
    <w:p>
      <w:pPr>
        <w:pStyle w:val="4"/>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spacing w:before="0" w:beforeLines="0" w:after="0" w:afterLines="0" w:line="240" w:lineRule="auto"/>
            <w:ind w:left="0" w:leftChars="0" w:right="0" w:rightChars="0" w:firstLine="0" w:firstLineChars="0"/>
            <w:jc w:val="center"/>
            <w:rPr>
              <w:rFonts w:ascii="宋体" w:hAnsi="宋体"/>
            </w:rPr>
          </w:pPr>
        </w:p>
        <w:p>
          <w:pPr>
            <w:pStyle w:val="10"/>
            <w:tabs>
              <w:tab w:val="right" w:leader="dot" w:pos="9812"/>
            </w:tabs>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_Toc14189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bCs/>
              <w:szCs w:val="52"/>
              <w:lang w:val="en-US" w:eastAsia="zh-CN"/>
            </w:rPr>
            <w:t>第一部分 部门概况</w:t>
          </w:r>
          <w:r>
            <w:tab/>
          </w:r>
          <w:r>
            <w:fldChar w:fldCharType="begin"/>
          </w:r>
          <w:r>
            <w:instrText xml:space="preserve"> PAGEREF _Toc14189 \h </w:instrText>
          </w:r>
          <w:r>
            <w:fldChar w:fldCharType="separate"/>
          </w:r>
          <w:r>
            <w:t>1</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_Toc9655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一、基本职能及主要工作</w:t>
          </w:r>
          <w:r>
            <w:tab/>
          </w:r>
          <w:r>
            <w:fldChar w:fldCharType="begin"/>
          </w:r>
          <w:r>
            <w:instrText xml:space="preserve"> PAGEREF _Toc9655 \h </w:instrText>
          </w:r>
          <w:r>
            <w:fldChar w:fldCharType="separate"/>
          </w:r>
          <w:r>
            <w:t>2</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_Toc11418 </w:instrText>
          </w:r>
          <w:r>
            <w:rPr>
              <w:rFonts w:hint="eastAsia" w:ascii="宋体" w:hAnsi="宋体" w:eastAsia="方正小标宋简体" w:cs="方正小标宋简体"/>
              <w:bCs/>
              <w:szCs w:val="48"/>
              <w:lang w:val="en-US" w:eastAsia="zh-CN"/>
            </w:rPr>
            <w:fldChar w:fldCharType="separate"/>
          </w:r>
          <w:r>
            <w:rPr>
              <w:rFonts w:ascii="宋体" w:hAnsi="宋体"/>
            </w:rPr>
            <w:t>（一）部门职能简介</w:t>
          </w:r>
          <w:r>
            <w:tab/>
          </w:r>
          <w:r>
            <w:fldChar w:fldCharType="begin"/>
          </w:r>
          <w:r>
            <w:instrText xml:space="preserve"> PAGEREF _Toc11418 \h </w:instrText>
          </w:r>
          <w:r>
            <w:fldChar w:fldCharType="separate"/>
          </w:r>
          <w:r>
            <w:t>2</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_Toc16925 </w:instrText>
          </w:r>
          <w:r>
            <w:rPr>
              <w:rFonts w:hint="eastAsia" w:ascii="宋体" w:hAnsi="宋体" w:eastAsia="方正小标宋简体" w:cs="方正小标宋简体"/>
              <w:bCs/>
              <w:szCs w:val="48"/>
              <w:lang w:val="en-US" w:eastAsia="zh-CN"/>
            </w:rPr>
            <w:fldChar w:fldCharType="separate"/>
          </w:r>
          <w:r>
            <w:rPr>
              <w:rFonts w:ascii="宋体" w:hAnsi="宋体"/>
            </w:rPr>
            <w:t>（二）部门</w:t>
          </w:r>
          <w:r>
            <w:rPr>
              <w:rFonts w:hint="eastAsia" w:ascii="宋体" w:hAnsi="宋体"/>
              <w:lang w:val="en-US" w:eastAsia="zh-CN"/>
            </w:rPr>
            <w:t>2025</w:t>
          </w:r>
          <w:r>
            <w:rPr>
              <w:rFonts w:ascii="宋体" w:hAnsi="宋体"/>
            </w:rPr>
            <w:t>年重点工</w:t>
          </w:r>
          <w:r>
            <w:rPr>
              <w:rFonts w:hint="eastAsia" w:ascii="宋体" w:hAnsi="宋体"/>
            </w:rPr>
            <w:t>作</w:t>
          </w:r>
          <w:r>
            <w:tab/>
          </w:r>
          <w:r>
            <w:fldChar w:fldCharType="begin"/>
          </w:r>
          <w:r>
            <w:instrText xml:space="preserve"> PAGEREF _Toc16925 \h </w:instrText>
          </w:r>
          <w:r>
            <w:fldChar w:fldCharType="separate"/>
          </w:r>
          <w:r>
            <w:t>2</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_Toc25791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二、部门预算单位构成</w:t>
          </w:r>
          <w:r>
            <w:tab/>
          </w:r>
          <w:r>
            <w:fldChar w:fldCharType="begin"/>
          </w:r>
          <w:r>
            <w:instrText xml:space="preserve"> PAGEREF _Toc25791 \h </w:instrText>
          </w:r>
          <w:r>
            <w:fldChar w:fldCharType="separate"/>
          </w:r>
          <w:r>
            <w:t>3</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_Toc28233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bCs/>
              <w:szCs w:val="52"/>
              <w:lang w:val="en-US" w:eastAsia="zh-CN"/>
            </w:rPr>
            <w:t>第二部分 五通桥区综合行政执法局 2025年部门预算表</w:t>
          </w:r>
          <w:r>
            <w:tab/>
          </w:r>
          <w:r>
            <w:fldChar w:fldCharType="begin"/>
          </w:r>
          <w:r>
            <w:instrText xml:space="preserve"> PAGEREF _Toc28233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_Toc27782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一、收支预算总表（收支总表1）</w:t>
          </w:r>
          <w:r>
            <w:tab/>
          </w:r>
          <w:r>
            <w:fldChar w:fldCharType="begin"/>
          </w:r>
          <w:r>
            <w:instrText xml:space="preserve"> PAGEREF _Toc27782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_Toc5043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二、收入预算总表（收入总表2）</w:t>
          </w:r>
          <w:r>
            <w:tab/>
          </w:r>
          <w:r>
            <w:fldChar w:fldCharType="begin"/>
          </w:r>
          <w:r>
            <w:instrText xml:space="preserve"> PAGEREF _Toc5043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_Toc8500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三、征收预期表（征收预期3）</w:t>
          </w:r>
          <w:r>
            <w:tab/>
          </w:r>
          <w:r>
            <w:fldChar w:fldCharType="begin"/>
          </w:r>
          <w:r>
            <w:instrText xml:space="preserve"> PAGEREF _Toc8500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_Toc30087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四、支出预算总表（支出总表4）</w:t>
          </w:r>
          <w:r>
            <w:tab/>
          </w:r>
          <w:r>
            <w:fldChar w:fldCharType="begin"/>
          </w:r>
          <w:r>
            <w:instrText xml:space="preserve"> PAGEREF _Toc30087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_Toc12347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五、财政拨款预算总表（财拨总表5）</w:t>
          </w:r>
          <w:r>
            <w:tab/>
          </w:r>
          <w:r>
            <w:fldChar w:fldCharType="begin"/>
          </w:r>
          <w:r>
            <w:instrText xml:space="preserve"> PAGEREF _Toc12347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_Toc3715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六、一般公共预算支出表（一般预算支出6）</w:t>
          </w:r>
          <w:r>
            <w:tab/>
          </w:r>
          <w:r>
            <w:fldChar w:fldCharType="begin"/>
          </w:r>
          <w:r>
            <w:instrText xml:space="preserve"> PAGEREF _Toc3715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_Toc26671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七、一般公共预算基本支出表（基本支出7）</w:t>
          </w:r>
          <w:r>
            <w:tab/>
          </w:r>
          <w:r>
            <w:fldChar w:fldCharType="begin"/>
          </w:r>
          <w:r>
            <w:instrText xml:space="preserve"> PAGEREF _Toc26671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_Toc24209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八、一般公共预算“三公”经费支出预算表（三公8）</w:t>
          </w:r>
          <w:r>
            <w:tab/>
          </w:r>
          <w:r>
            <w:fldChar w:fldCharType="begin"/>
          </w:r>
          <w:r>
            <w:instrText xml:space="preserve"> PAGEREF _Toc24209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_Toc3689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九、政府性基金预算支出表（基金9）</w:t>
          </w:r>
          <w:r>
            <w:tab/>
          </w:r>
          <w:r>
            <w:fldChar w:fldCharType="begin"/>
          </w:r>
          <w:r>
            <w:instrText xml:space="preserve"> PAGEREF _Toc3689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_Toc11860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十、国有资本经营预算支出表（国资10）</w:t>
          </w:r>
          <w:r>
            <w:tab/>
          </w:r>
          <w:r>
            <w:fldChar w:fldCharType="begin"/>
          </w:r>
          <w:r>
            <w:instrText xml:space="preserve"> PAGEREF _Toc11860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_Toc18156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十一、支出功能分类预算表（支出功能11）</w:t>
          </w:r>
          <w:r>
            <w:tab/>
          </w:r>
          <w:r>
            <w:fldChar w:fldCharType="begin"/>
          </w:r>
          <w:r>
            <w:instrText xml:space="preserve"> PAGEREF _Toc18156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_Toc16390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十二、支出经济分类预算表（支出经济分类12）</w:t>
          </w:r>
          <w:r>
            <w:tab/>
          </w:r>
          <w:r>
            <w:fldChar w:fldCharType="begin"/>
          </w:r>
          <w:r>
            <w:instrText xml:space="preserve"> PAGEREF _Toc16390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_Toc18501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十三、上级资金安排情况表（上级资金安排13）</w:t>
          </w:r>
          <w:r>
            <w:tab/>
          </w:r>
          <w:r>
            <w:fldChar w:fldCharType="begin"/>
          </w:r>
          <w:r>
            <w:instrText xml:space="preserve"> PAGEREF _Toc18501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_Toc24661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十四、项目支出表（项目支出14）</w:t>
          </w:r>
          <w:r>
            <w:tab/>
          </w:r>
          <w:r>
            <w:fldChar w:fldCharType="begin"/>
          </w:r>
          <w:r>
            <w:instrText xml:space="preserve"> PAGEREF _Toc24661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_Toc9073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十六、政府购买服务预算表（购买服务16）</w:t>
          </w:r>
          <w:r>
            <w:tab/>
          </w:r>
          <w:r>
            <w:fldChar w:fldCharType="begin"/>
          </w:r>
          <w:r>
            <w:instrText xml:space="preserve"> PAGEREF _Toc9073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_Toc7972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十七、采购需求表（采购需求表17）</w:t>
          </w:r>
          <w:r>
            <w:tab/>
          </w:r>
          <w:r>
            <w:fldChar w:fldCharType="begin"/>
          </w:r>
          <w:r>
            <w:instrText xml:space="preserve"> PAGEREF _Toc7972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_Toc26656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十八、国有资产配置预算表（资产18）</w:t>
          </w:r>
          <w:r>
            <w:tab/>
          </w:r>
          <w:r>
            <w:fldChar w:fldCharType="begin"/>
          </w:r>
          <w:r>
            <w:instrText xml:space="preserve"> PAGEREF _Toc26656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_Toc30557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十九、项目支出绩效表（项目绩效19）</w:t>
          </w:r>
          <w:r>
            <w:tab/>
          </w:r>
          <w:r>
            <w:fldChar w:fldCharType="begin"/>
          </w:r>
          <w:r>
            <w:instrText xml:space="preserve"> PAGEREF _Toc30557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_Toc28610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二十、部门绩效表（部门绩效20）</w:t>
          </w:r>
          <w:r>
            <w:tab/>
          </w:r>
          <w:r>
            <w:fldChar w:fldCharType="begin"/>
          </w:r>
          <w:r>
            <w:instrText xml:space="preserve"> PAGEREF _Toc28610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_Toc9777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二十一、年初政府采购项目预算表（政府采购项目预算表21）</w:t>
          </w:r>
          <w:r>
            <w:tab/>
          </w:r>
          <w:r>
            <w:fldChar w:fldCharType="begin"/>
          </w:r>
          <w:r>
            <w:instrText xml:space="preserve"> PAGEREF _Toc9777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_Toc11839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二十二、2025-2027年支出计划总表（三年计划总表22）</w:t>
          </w:r>
          <w:r>
            <w:tab/>
          </w:r>
          <w:r>
            <w:fldChar w:fldCharType="begin"/>
          </w:r>
          <w:r>
            <w:instrText xml:space="preserve"> PAGEREF _Toc11839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_Toc13687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二十三、2025-2027年支出计划明细表（三年计划明细表23）</w:t>
          </w:r>
          <w:r>
            <w:tab/>
          </w:r>
          <w:r>
            <w:fldChar w:fldCharType="begin"/>
          </w:r>
          <w:r>
            <w:instrText xml:space="preserve"> PAGEREF _Toc13687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_Toc7509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二十四、人员和车辆基本情况表（人员24）</w:t>
          </w:r>
          <w:r>
            <w:tab/>
          </w:r>
          <w:r>
            <w:fldChar w:fldCharType="begin"/>
          </w:r>
          <w:r>
            <w:instrText xml:space="preserve"> PAGEREF _Toc7509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_Toc6681 </w:instrText>
          </w:r>
          <w:r>
            <w:rPr>
              <w:rFonts w:hint="eastAsia" w:ascii="宋体" w:hAnsi="宋体" w:eastAsia="方正小标宋简体" w:cs="方正小标宋简体"/>
              <w:bCs/>
              <w:szCs w:val="48"/>
              <w:lang w:val="en-US" w:eastAsia="zh-CN"/>
            </w:rPr>
            <w:fldChar w:fldCharType="separate"/>
          </w:r>
          <w:r>
            <w:rPr>
              <w:rFonts w:hint="eastAsia" w:ascii="宋体" w:hAnsi="宋体"/>
              <w:bCs/>
              <w:lang w:val="en-US" w:eastAsia="zh-CN"/>
            </w:rPr>
            <w:t>以上所有表格详见部门说明后附件。</w:t>
          </w:r>
          <w:r>
            <w:tab/>
          </w:r>
          <w:r>
            <w:fldChar w:fldCharType="begin"/>
          </w:r>
          <w:r>
            <w:instrText xml:space="preserve"> PAGEREF _Toc6681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_Toc16359 </w:instrText>
          </w:r>
          <w:r>
            <w:rPr>
              <w:rFonts w:hint="eastAsia" w:ascii="宋体" w:hAnsi="宋体" w:eastAsia="方正小标宋简体" w:cs="方正小标宋简体"/>
              <w:bCs/>
              <w:szCs w:val="48"/>
              <w:lang w:val="en-US" w:eastAsia="zh-CN"/>
            </w:rPr>
            <w:fldChar w:fldCharType="separate"/>
          </w:r>
          <w:r>
            <w:rPr>
              <w:rFonts w:hint="eastAsia" w:ascii="宋体" w:hAnsi="宋体"/>
              <w:szCs w:val="52"/>
              <w:lang w:val="en-US"/>
            </w:rPr>
            <w:t xml:space="preserve">第三部分 </w:t>
          </w:r>
          <w:r>
            <w:rPr>
              <w:rFonts w:hint="eastAsia" w:ascii="宋体" w:hAnsi="宋体" w:eastAsia="方正小标宋简体" w:cs="方正小标宋简体"/>
              <w:bCs/>
              <w:szCs w:val="52"/>
              <w:lang w:val="en-US" w:eastAsia="zh-CN"/>
            </w:rPr>
            <w:t>五通桥区综合行政执法局</w:t>
          </w:r>
          <w:r>
            <w:rPr>
              <w:rFonts w:hint="eastAsia" w:ascii="宋体" w:hAnsi="宋体" w:eastAsia="方正小标宋简体" w:cs="方正小标宋简体"/>
              <w:szCs w:val="52"/>
              <w:lang w:val="en-US" w:eastAsia="zh-CN"/>
            </w:rPr>
            <w:t>2025年部门预算情况说明</w:t>
          </w:r>
          <w:r>
            <w:tab/>
          </w:r>
          <w:r>
            <w:fldChar w:fldCharType="begin"/>
          </w:r>
          <w:r>
            <w:instrText xml:space="preserve"> PAGEREF _Toc16359 \h </w:instrText>
          </w:r>
          <w:r>
            <w:fldChar w:fldCharType="separate"/>
          </w:r>
          <w:r>
            <w:t>8</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_Toc3742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一、收支预算情况说明</w:t>
          </w:r>
          <w:r>
            <w:tab/>
          </w:r>
          <w:r>
            <w:fldChar w:fldCharType="begin"/>
          </w:r>
          <w:r>
            <w:instrText xml:space="preserve"> PAGEREF _Toc3742 \h </w:instrText>
          </w:r>
          <w:r>
            <w:fldChar w:fldCharType="separate"/>
          </w:r>
          <w:r>
            <w:t>9</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_Toc25797 </w:instrText>
          </w:r>
          <w:r>
            <w:rPr>
              <w:rFonts w:hint="eastAsia" w:ascii="宋体" w:hAnsi="宋体" w:eastAsia="方正小标宋简体" w:cs="方正小标宋简体"/>
              <w:bCs/>
              <w:szCs w:val="48"/>
              <w:lang w:val="en-US" w:eastAsia="zh-CN"/>
            </w:rPr>
            <w:fldChar w:fldCharType="separate"/>
          </w:r>
          <w:r>
            <w:rPr>
              <w:rFonts w:ascii="宋体" w:hAnsi="宋体"/>
            </w:rPr>
            <w:t>（一）收入预算情况</w:t>
          </w:r>
          <w:r>
            <w:tab/>
          </w:r>
          <w:r>
            <w:fldChar w:fldCharType="begin"/>
          </w:r>
          <w:r>
            <w:instrText xml:space="preserve"> PAGEREF _Toc25797 \h </w:instrText>
          </w:r>
          <w:r>
            <w:fldChar w:fldCharType="separate"/>
          </w:r>
          <w:r>
            <w:t>9</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_Toc21336 </w:instrText>
          </w:r>
          <w:r>
            <w:rPr>
              <w:rFonts w:hint="eastAsia" w:ascii="宋体" w:hAnsi="宋体" w:eastAsia="方正小标宋简体" w:cs="方正小标宋简体"/>
              <w:bCs/>
              <w:szCs w:val="48"/>
              <w:lang w:val="en-US" w:eastAsia="zh-CN"/>
            </w:rPr>
            <w:fldChar w:fldCharType="separate"/>
          </w:r>
          <w:r>
            <w:rPr>
              <w:rFonts w:ascii="宋体" w:hAnsi="宋体"/>
            </w:rPr>
            <w:t>（二）支出预算情况</w:t>
          </w:r>
          <w:r>
            <w:tab/>
          </w:r>
          <w:r>
            <w:fldChar w:fldCharType="begin"/>
          </w:r>
          <w:r>
            <w:instrText xml:space="preserve"> PAGEREF _Toc21336 \h </w:instrText>
          </w:r>
          <w:r>
            <w:fldChar w:fldCharType="separate"/>
          </w:r>
          <w:r>
            <w:t>9</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_Toc19639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二、财政拨款收支预算情况说明</w:t>
          </w:r>
          <w:r>
            <w:tab/>
          </w:r>
          <w:r>
            <w:fldChar w:fldCharType="begin"/>
          </w:r>
          <w:r>
            <w:instrText xml:space="preserve"> PAGEREF _Toc19639 \h </w:instrText>
          </w:r>
          <w:r>
            <w:fldChar w:fldCharType="separate"/>
          </w:r>
          <w:r>
            <w:t>10</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_Toc2245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三、一般公共预算当年拨款情况说明</w:t>
          </w:r>
          <w:r>
            <w:tab/>
          </w:r>
          <w:r>
            <w:fldChar w:fldCharType="begin"/>
          </w:r>
          <w:r>
            <w:instrText xml:space="preserve"> PAGEREF _Toc2245 \h </w:instrText>
          </w:r>
          <w:r>
            <w:fldChar w:fldCharType="separate"/>
          </w:r>
          <w:r>
            <w:t>10</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_Toc13770 </w:instrText>
          </w:r>
          <w:r>
            <w:rPr>
              <w:rFonts w:hint="eastAsia" w:ascii="宋体" w:hAnsi="宋体" w:eastAsia="方正小标宋简体" w:cs="方正小标宋简体"/>
              <w:bCs/>
              <w:szCs w:val="48"/>
              <w:lang w:val="en-US" w:eastAsia="zh-CN"/>
            </w:rPr>
            <w:fldChar w:fldCharType="separate"/>
          </w:r>
          <w:r>
            <w:rPr>
              <w:rFonts w:ascii="宋体" w:hAnsi="宋体"/>
            </w:rPr>
            <w:t>（一）一般公共预算当年拨款规模变化情况</w:t>
          </w:r>
          <w:r>
            <w:tab/>
          </w:r>
          <w:r>
            <w:fldChar w:fldCharType="begin"/>
          </w:r>
          <w:r>
            <w:instrText xml:space="preserve"> PAGEREF _Toc13770 \h </w:instrText>
          </w:r>
          <w:r>
            <w:fldChar w:fldCharType="separate"/>
          </w:r>
          <w:r>
            <w:t>10</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_Toc15898 </w:instrText>
          </w:r>
          <w:r>
            <w:rPr>
              <w:rFonts w:hint="eastAsia" w:ascii="宋体" w:hAnsi="宋体" w:eastAsia="方正小标宋简体" w:cs="方正小标宋简体"/>
              <w:bCs/>
              <w:szCs w:val="48"/>
              <w:lang w:val="en-US" w:eastAsia="zh-CN"/>
            </w:rPr>
            <w:fldChar w:fldCharType="separate"/>
          </w:r>
          <w:r>
            <w:rPr>
              <w:rFonts w:ascii="宋体" w:hAnsi="宋体"/>
            </w:rPr>
            <w:t>（二）一般公共预算当年拨款结构情况</w:t>
          </w:r>
          <w:r>
            <w:tab/>
          </w:r>
          <w:r>
            <w:fldChar w:fldCharType="begin"/>
          </w:r>
          <w:r>
            <w:instrText xml:space="preserve"> PAGEREF _Toc15898 \h </w:instrText>
          </w:r>
          <w:r>
            <w:fldChar w:fldCharType="separate"/>
          </w:r>
          <w:r>
            <w:t>11</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_Toc7739 </w:instrText>
          </w:r>
          <w:r>
            <w:rPr>
              <w:rFonts w:hint="eastAsia" w:ascii="宋体" w:hAnsi="宋体" w:eastAsia="方正小标宋简体" w:cs="方正小标宋简体"/>
              <w:bCs/>
              <w:szCs w:val="48"/>
              <w:lang w:val="en-US" w:eastAsia="zh-CN"/>
            </w:rPr>
            <w:fldChar w:fldCharType="separate"/>
          </w:r>
          <w:r>
            <w:rPr>
              <w:rFonts w:ascii="宋体" w:hAnsi="宋体"/>
            </w:rPr>
            <w:t>（三）一般公共预算当年拨款具体使用情况</w:t>
          </w:r>
          <w:r>
            <w:tab/>
          </w:r>
          <w:r>
            <w:fldChar w:fldCharType="begin"/>
          </w:r>
          <w:r>
            <w:instrText xml:space="preserve"> PAGEREF _Toc7739 \h </w:instrText>
          </w:r>
          <w:r>
            <w:fldChar w:fldCharType="separate"/>
          </w:r>
          <w:r>
            <w:t>12</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_Toc23835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四、一般公共预算基本支出情况说明</w:t>
          </w:r>
          <w:r>
            <w:tab/>
          </w:r>
          <w:r>
            <w:fldChar w:fldCharType="begin"/>
          </w:r>
          <w:r>
            <w:instrText xml:space="preserve"> PAGEREF _Toc23835 \h </w:instrText>
          </w:r>
          <w:r>
            <w:fldChar w:fldCharType="separate"/>
          </w:r>
          <w:r>
            <w:t>13</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_Toc25449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五、“三公”经费财政拨款预算安排情况说明</w:t>
          </w:r>
          <w:r>
            <w:tab/>
          </w:r>
          <w:r>
            <w:fldChar w:fldCharType="begin"/>
          </w:r>
          <w:r>
            <w:instrText xml:space="preserve"> PAGEREF _Toc25449 \h </w:instrText>
          </w:r>
          <w:r>
            <w:fldChar w:fldCharType="separate"/>
          </w:r>
          <w:r>
            <w:t>14</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_Toc9633 </w:instrText>
          </w:r>
          <w:r>
            <w:rPr>
              <w:rFonts w:hint="eastAsia" w:ascii="宋体" w:hAnsi="宋体" w:eastAsia="方正小标宋简体" w:cs="方正小标宋简体"/>
              <w:bCs/>
              <w:szCs w:val="48"/>
              <w:lang w:val="en-US" w:eastAsia="zh-CN"/>
            </w:rPr>
            <w:fldChar w:fldCharType="separate"/>
          </w:r>
          <w:r>
            <w:rPr>
              <w:rFonts w:ascii="宋体" w:hAnsi="宋体"/>
            </w:rPr>
            <w:t>（一）</w:t>
          </w:r>
          <w:r>
            <w:rPr>
              <w:rFonts w:hint="eastAsia" w:ascii="宋体" w:hAnsi="宋体"/>
              <w:lang w:val="en-US" w:eastAsia="zh-CN"/>
            </w:rPr>
            <w:t>公务接待费变化情况</w:t>
          </w:r>
          <w:r>
            <w:tab/>
          </w:r>
          <w:r>
            <w:fldChar w:fldCharType="begin"/>
          </w:r>
          <w:r>
            <w:instrText xml:space="preserve"> PAGEREF _Toc9633 \h </w:instrText>
          </w:r>
          <w:r>
            <w:fldChar w:fldCharType="separate"/>
          </w:r>
          <w:r>
            <w:t>14</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_Toc17853 </w:instrText>
          </w:r>
          <w:r>
            <w:rPr>
              <w:rFonts w:hint="eastAsia" w:ascii="宋体" w:hAnsi="宋体" w:eastAsia="方正小标宋简体" w:cs="方正小标宋简体"/>
              <w:bCs/>
              <w:szCs w:val="48"/>
              <w:lang w:val="en-US" w:eastAsia="zh-CN"/>
            </w:rPr>
            <w:fldChar w:fldCharType="separate"/>
          </w:r>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r>
            <w:tab/>
          </w:r>
          <w:r>
            <w:fldChar w:fldCharType="begin"/>
          </w:r>
          <w:r>
            <w:instrText xml:space="preserve"> PAGEREF _Toc17853 \h </w:instrText>
          </w:r>
          <w:r>
            <w:fldChar w:fldCharType="separate"/>
          </w:r>
          <w:r>
            <w:t>14</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_Toc16012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六、政府性基金预算支出情况说明</w:t>
          </w:r>
          <w:r>
            <w:tab/>
          </w:r>
          <w:r>
            <w:fldChar w:fldCharType="begin"/>
          </w:r>
          <w:r>
            <w:instrText xml:space="preserve"> PAGEREF _Toc16012 \h </w:instrText>
          </w:r>
          <w:r>
            <w:fldChar w:fldCharType="separate"/>
          </w:r>
          <w:r>
            <w:t>15</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_Toc24680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lang w:val="en-US" w:eastAsia="zh-CN"/>
            </w:rPr>
            <w:t>七、</w:t>
          </w:r>
          <w:r>
            <w:rPr>
              <w:rFonts w:hint="eastAsia" w:ascii="宋体" w:hAnsi="宋体" w:eastAsia="黑体"/>
            </w:rPr>
            <w:t>国有资本经营预算情况说明</w:t>
          </w:r>
          <w:r>
            <w:tab/>
          </w:r>
          <w:r>
            <w:fldChar w:fldCharType="begin"/>
          </w:r>
          <w:r>
            <w:instrText xml:space="preserve"> PAGEREF _Toc24680 \h </w:instrText>
          </w:r>
          <w:r>
            <w:fldChar w:fldCharType="separate"/>
          </w:r>
          <w:r>
            <w:t>15</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_Toc20200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lang w:val="en-US" w:eastAsia="zh-CN"/>
            </w:rPr>
            <w:t>八、其他重要事项的情况说明</w:t>
          </w:r>
          <w:r>
            <w:tab/>
          </w:r>
          <w:r>
            <w:fldChar w:fldCharType="begin"/>
          </w:r>
          <w:r>
            <w:instrText xml:space="preserve"> PAGEREF _Toc20200 \h </w:instrText>
          </w:r>
          <w:r>
            <w:fldChar w:fldCharType="separate"/>
          </w:r>
          <w:r>
            <w:t>15</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_Toc23646 </w:instrText>
          </w:r>
          <w:r>
            <w:rPr>
              <w:rFonts w:hint="eastAsia" w:ascii="宋体" w:hAnsi="宋体" w:eastAsia="方正小标宋简体" w:cs="方正小标宋简体"/>
              <w:bCs/>
              <w:szCs w:val="48"/>
              <w:lang w:val="en-US" w:eastAsia="zh-CN"/>
            </w:rPr>
            <w:fldChar w:fldCharType="separate"/>
          </w:r>
          <w:r>
            <w:rPr>
              <w:rFonts w:ascii="宋体" w:hAnsi="宋体"/>
            </w:rPr>
            <w:t>（一）机关运行经费情况</w:t>
          </w:r>
          <w:r>
            <w:tab/>
          </w:r>
          <w:r>
            <w:fldChar w:fldCharType="begin"/>
          </w:r>
          <w:r>
            <w:instrText xml:space="preserve"> PAGEREF _Toc23646 \h </w:instrText>
          </w:r>
          <w:r>
            <w:fldChar w:fldCharType="separate"/>
          </w:r>
          <w:r>
            <w:t>15</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_Toc27019 </w:instrText>
          </w:r>
          <w:r>
            <w:rPr>
              <w:rFonts w:hint="eastAsia" w:ascii="宋体" w:hAnsi="宋体" w:eastAsia="方正小标宋简体" w:cs="方正小标宋简体"/>
              <w:bCs/>
              <w:szCs w:val="48"/>
              <w:lang w:val="en-US" w:eastAsia="zh-CN"/>
            </w:rPr>
            <w:fldChar w:fldCharType="separate"/>
          </w:r>
          <w:r>
            <w:rPr>
              <w:rFonts w:ascii="宋体" w:hAnsi="宋体"/>
            </w:rPr>
            <w:t>（二）政府采购情况</w:t>
          </w:r>
          <w:r>
            <w:tab/>
          </w:r>
          <w:r>
            <w:fldChar w:fldCharType="begin"/>
          </w:r>
          <w:r>
            <w:instrText xml:space="preserve"> PAGEREF _Toc27019 \h </w:instrText>
          </w:r>
          <w:r>
            <w:fldChar w:fldCharType="separate"/>
          </w:r>
          <w:r>
            <w:t>16</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_Toc8197 </w:instrText>
          </w:r>
          <w:r>
            <w:rPr>
              <w:rFonts w:hint="eastAsia" w:ascii="宋体" w:hAnsi="宋体" w:eastAsia="方正小标宋简体" w:cs="方正小标宋简体"/>
              <w:bCs/>
              <w:szCs w:val="48"/>
              <w:lang w:val="en-US" w:eastAsia="zh-CN"/>
            </w:rPr>
            <w:fldChar w:fldCharType="separate"/>
          </w:r>
          <w:r>
            <w:rPr>
              <w:rFonts w:ascii="宋体" w:hAnsi="宋体"/>
            </w:rPr>
            <w:t>（三）国有资产占有使用情况</w:t>
          </w:r>
          <w:r>
            <w:tab/>
          </w:r>
          <w:r>
            <w:fldChar w:fldCharType="begin"/>
          </w:r>
          <w:r>
            <w:instrText xml:space="preserve"> PAGEREF _Toc8197 \h </w:instrText>
          </w:r>
          <w:r>
            <w:fldChar w:fldCharType="separate"/>
          </w:r>
          <w:r>
            <w:t>16</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_Toc9862 </w:instrText>
          </w:r>
          <w:r>
            <w:rPr>
              <w:rFonts w:hint="eastAsia" w:ascii="宋体" w:hAnsi="宋体" w:eastAsia="方正小标宋简体" w:cs="方正小标宋简体"/>
              <w:bCs/>
              <w:szCs w:val="48"/>
              <w:lang w:val="en-US" w:eastAsia="zh-CN"/>
            </w:rPr>
            <w:fldChar w:fldCharType="separate"/>
          </w:r>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r>
            <w:tab/>
          </w:r>
          <w:r>
            <w:fldChar w:fldCharType="begin"/>
          </w:r>
          <w:r>
            <w:instrText xml:space="preserve"> PAGEREF _Toc9862 \h </w:instrText>
          </w:r>
          <w:r>
            <w:fldChar w:fldCharType="separate"/>
          </w:r>
          <w:r>
            <w:t>16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_Toc2406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szCs w:val="52"/>
              <w:lang w:val="en-US" w:eastAsia="zh-CN"/>
            </w:rPr>
            <w:t>第四部分  名词解释</w:t>
          </w:r>
          <w:r>
            <w:tab/>
          </w:r>
          <w:r>
            <w:fldChar w:fldCharType="begin"/>
          </w:r>
          <w:r>
            <w:instrText xml:space="preserve"> PAGEREF _Toc2406 \h </w:instrText>
          </w:r>
          <w:r>
            <w:fldChar w:fldCharType="separate"/>
          </w:r>
          <w:r>
            <w:t>17</w:t>
          </w:r>
          <w:r>
            <w:fldChar w:fldCharType="end"/>
          </w:r>
          <w:r>
            <w:rPr>
              <w:rFonts w:hint="eastAsia" w:ascii="宋体" w:hAnsi="宋体" w:eastAsia="方正小标宋简体" w:cs="方正小标宋简体"/>
              <w:bCs/>
              <w:szCs w:val="48"/>
              <w:lang w:val="en-US" w:eastAsia="zh-CN"/>
            </w:rPr>
            <w:fldChar w:fldCharType="end"/>
          </w:r>
        </w:p>
        <w:p>
          <w:pPr>
            <w:pStyle w:val="4"/>
            <w:tabs>
              <w:tab w:val="left" w:pos="4798"/>
            </w:tabs>
            <w:jc w:val="both"/>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Cs w:val="48"/>
              <w:lang w:val="en-US" w:eastAsia="zh-CN"/>
            </w:rPr>
            <w:fldChar w:fldCharType="end"/>
          </w:r>
        </w:p>
      </w:sdtContent>
    </w:sdt>
    <w:p>
      <w:pPr>
        <w:pStyle w:val="4"/>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spacing w:before="3"/>
        <w:rPr>
          <w:rFonts w:ascii="宋体" w:hAnsi="宋体"/>
          <w:sz w:val="28"/>
        </w:rPr>
      </w:pPr>
    </w:p>
    <w:p>
      <w:pPr>
        <w:pStyle w:val="4"/>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14189"/>
      <w:r>
        <w:rPr>
          <w:rFonts w:hint="eastAsia" w:ascii="宋体" w:hAnsi="宋体" w:eastAsia="方正小标宋简体" w:cs="方正小标宋简体"/>
          <w:b/>
          <w:bCs/>
          <w:sz w:val="52"/>
          <w:szCs w:val="52"/>
          <w:lang w:val="en-US" w:eastAsia="zh-CN"/>
        </w:rPr>
        <w:t>部门概况</w:t>
      </w:r>
      <w:bookmarkEnd w:id="0"/>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9655"/>
      <w:r>
        <w:rPr>
          <w:rFonts w:hint="eastAsia" w:ascii="宋体" w:hAnsi="宋体" w:eastAsia="黑体"/>
          <w:color w:val="333333"/>
        </w:rPr>
        <w:t>一、基本职能及主要工作</w:t>
      </w:r>
      <w:bookmarkEnd w:id="1"/>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lang w:eastAsia="zh-CN"/>
        </w:rPr>
      </w:pPr>
      <w:bookmarkStart w:id="2" w:name="_Toc11418"/>
      <w:r>
        <w:rPr>
          <w:rFonts w:ascii="宋体" w:hAnsi="宋体"/>
        </w:rPr>
        <w:t>（一）部门职能简介</w:t>
      </w:r>
      <w:bookmarkEnd w:id="2"/>
    </w:p>
    <w:p>
      <w:pPr>
        <w:spacing w:line="360" w:lineRule="auto"/>
        <w:ind w:left="334" w:leftChars="152" w:right="108" w:rightChars="49" w:firstLine="480" w:firstLineChars="150"/>
        <w:rPr>
          <w:rFonts w:hint="eastAsia" w:ascii="仿宋" w:hAnsi="仿宋" w:eastAsia="仿宋" w:cs="Times New Roman"/>
          <w:bCs/>
          <w:sz w:val="32"/>
          <w:szCs w:val="32"/>
        </w:rPr>
      </w:pPr>
      <w:bookmarkStart w:id="3" w:name="_Toc16925"/>
      <w:r>
        <w:rPr>
          <w:rFonts w:hint="eastAsia" w:ascii="仿宋_GB2312" w:hAnsi="仿宋_GB2312" w:eastAsia="仿宋_GB2312" w:cs="Times New Roman"/>
          <w:color w:val="auto"/>
          <w:kern w:val="2"/>
          <w:sz w:val="32"/>
          <w:szCs w:val="24"/>
          <w:lang w:val="zh-CN" w:eastAsia="zh-CN" w:bidi="ar-SA"/>
        </w:rPr>
        <w:t xml:space="preserve">五通桥区综合行政执法局负责集中行使除公安、税务、农业农村、应急管理、保密部门和生态环境部分领域以外的本级行政部门的行政处罚权和相应的行政检查权、行政强制权。行使发展和改革、自然资源、经济和信息化、教育管理、民政管理、司法、财政、人力资源和社会保障、住房和城乡建设、城市管理、交通运输、水务、文化体育和旅游、卫生健康、退役军人事务、审计、市场监督管理、统计、医疗保障、商务和经济合作、残疾人权益保护、民族宗教、网信、档案等领域所有的行政处罚权和相应的行政检查权、行政强制权。   </w:t>
      </w:r>
      <w:r>
        <w:rPr>
          <w:rFonts w:hint="eastAsia" w:ascii="仿宋" w:hAnsi="仿宋" w:eastAsia="仿宋" w:cs="Times New Roman"/>
          <w:bCs/>
          <w:sz w:val="32"/>
          <w:szCs w:val="32"/>
        </w:rPr>
        <w:t xml:space="preserve">      </w:t>
      </w:r>
    </w:p>
    <w:p>
      <w:pPr>
        <w:pStyle w:val="6"/>
        <w:keepNext w:val="0"/>
        <w:keepLines w:val="0"/>
        <w:pageBreakBefore w:val="0"/>
        <w:widowControl w:val="0"/>
        <w:kinsoku/>
        <w:wordWrap/>
        <w:overflowPunct/>
        <w:topLinePunct w:val="0"/>
        <w:autoSpaceDE w:val="0"/>
        <w:autoSpaceDN w:val="0"/>
        <w:bidi w:val="0"/>
        <w:adjustRightInd/>
        <w:snapToGrid/>
        <w:spacing w:before="190"/>
        <w:ind w:left="0" w:leftChars="0" w:firstLine="964" w:firstLineChars="300"/>
        <w:textAlignment w:val="auto"/>
        <w:rPr>
          <w:rFonts w:hint="eastAsia" w:ascii="宋体" w:hAnsi="宋体"/>
        </w:rPr>
      </w:pPr>
      <w:r>
        <w:rPr>
          <w:rFonts w:ascii="宋体" w:hAnsi="宋体"/>
        </w:rPr>
        <w:t>（二）部门</w:t>
      </w:r>
      <w:r>
        <w:rPr>
          <w:rFonts w:hint="eastAsia" w:ascii="宋体" w:hAnsi="宋体"/>
          <w:lang w:val="en-US" w:eastAsia="zh-CN"/>
        </w:rPr>
        <w:t>2025</w:t>
      </w:r>
      <w:r>
        <w:rPr>
          <w:rFonts w:ascii="宋体" w:hAnsi="宋体"/>
        </w:rPr>
        <w:t>年重点工</w:t>
      </w:r>
      <w:r>
        <w:rPr>
          <w:rFonts w:hint="eastAsia" w:ascii="宋体" w:hAnsi="宋体"/>
        </w:rPr>
        <w:t>作</w:t>
      </w:r>
      <w:bookmarkEnd w:id="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（1）抓理论学习，强化理论武装。</w:t>
      </w:r>
      <w:r>
        <w:rPr>
          <w:rFonts w:hint="eastAsia" w:ascii="仿宋_GB2312" w:hAnsi="仿宋_GB2312" w:eastAsia="仿宋_GB2312" w:cs="仿宋_GB2312"/>
          <w:sz w:val="32"/>
          <w:szCs w:val="32"/>
        </w:rPr>
        <w:t>通过</w:t>
      </w:r>
      <w:r>
        <w:rPr>
          <w:rFonts w:hint="eastAsia" w:ascii="仿宋_GB2312" w:hAnsi="仿宋_GB2312" w:eastAsia="仿宋_GB2312" w:cs="仿宋_GB2312"/>
          <w:sz w:val="32"/>
          <w:szCs w:val="32"/>
          <w:lang w:val="en-US" w:eastAsia="zh-CN"/>
        </w:rPr>
        <w:t>党组会、理论学习中心组、支部会、</w:t>
      </w:r>
      <w:r>
        <w:rPr>
          <w:rFonts w:hint="eastAsia" w:ascii="仿宋_GB2312" w:hAnsi="仿宋_GB2312" w:eastAsia="仿宋_GB2312" w:cs="仿宋_GB2312"/>
          <w:sz w:val="32"/>
          <w:szCs w:val="32"/>
          <w:lang w:eastAsia="zh-CN"/>
        </w:rPr>
        <w:t>机关会、主题党日活动</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val="en-US" w:eastAsia="zh-CN"/>
        </w:rPr>
        <w:t>深入学习贯彻习近平新时代中国特色社会主义思想、党的二十届三中全会、省委十二届六次全会精神、市委八届九次全会、区委九届七次全会精神。始终把党的政治建设摆在首位，</w:t>
      </w:r>
      <w:bookmarkStart w:id="54" w:name="_GoBack"/>
      <w:bookmarkEnd w:id="54"/>
      <w:r>
        <w:rPr>
          <w:rFonts w:hint="eastAsia" w:ascii="仿宋_GB2312" w:hAnsi="仿宋_GB2312" w:eastAsia="仿宋_GB2312" w:cs="仿宋_GB2312"/>
          <w:sz w:val="32"/>
          <w:szCs w:val="32"/>
          <w:lang w:val="en-US" w:eastAsia="zh-CN"/>
        </w:rPr>
        <w:t>加强思想淬炼、政治历练、实践锤炼、业务训练和作风磨炼，着力锻造政治过硬、本领高强、作风优良的综合行政执法行政铁军。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（2）抓制度建设，健全体制机制。</w:t>
      </w:r>
      <w:r>
        <w:rPr>
          <w:rFonts w:hint="eastAsia" w:ascii="仿宋_GB2312" w:hAnsi="仿宋_GB2312" w:eastAsia="仿宋_GB2312" w:cs="仿宋_GB2312"/>
          <w:sz w:val="32"/>
          <w:szCs w:val="32"/>
          <w:lang w:val="en-US" w:eastAsia="zh-CN"/>
        </w:rPr>
        <w:t>紧扣区委“133”工作思路，进一步健全联合执法、规范执法、研判机制等机制，以“进一次门、查多项事、一次到位”为原则，健全与区公安分局、区市场监管局等部门“综合查一次”联合执法机制，提升综合行政执法“1+1&gt;2”质效。根据《中华人民共和国行政处罚法》等，从案件受理、办理、执行、自由裁量、法律适用等，多维度健全行政执法规范机制。按照《五通桥区综合行政执法协作机制（试行）》，完善组织架构，召开联席会议，研判会商、协调解决疑难复杂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（3）抓依法管理，提升工作质效。</w:t>
      </w:r>
      <w:r>
        <w:rPr>
          <w:rFonts w:hint="eastAsia" w:ascii="仿宋_GB2312" w:hAnsi="仿宋_GB2312" w:eastAsia="仿宋_GB2312" w:cs="仿宋_GB2312"/>
          <w:sz w:val="32"/>
          <w:szCs w:val="32"/>
          <w:lang w:val="en-US" w:eastAsia="zh-CN"/>
        </w:rPr>
        <w:t>在群众关注领域持续用力，选取反映强烈的“小切口”作为治理重点，加强部门联动，继续按照“坚决遏制新增，逐步消除存量”原则，及时发现处置新增违法建设，摸排核实存量违法建设，分批分类开展整治。继续推进城区主次街道管理标准提升和“门前五包”工作，以背街小巷、城郊结合部、农贸市场周边为重点，加强市容秩序管理，整治占道经营、油烟污染治理、扬尘治理等，下足“绣花”功夫，进一步提升精细化管理水平。</w:t>
      </w: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4" w:name="_Toc25791"/>
      <w:r>
        <w:rPr>
          <w:rFonts w:hint="eastAsia" w:ascii="宋体" w:hAnsi="宋体" w:eastAsia="黑体"/>
          <w:color w:val="333333"/>
        </w:rPr>
        <w:t>二、部门预算单位构成</w:t>
      </w:r>
      <w:bookmarkEnd w:id="4"/>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ascii="宋体" w:hAnsi="宋体"/>
          <w:sz w:val="32"/>
          <w:lang w:val="en-US" w:eastAsia="zh-CN"/>
        </w:rPr>
      </w:pPr>
      <w:r>
        <w:rPr>
          <w:rFonts w:hint="eastAsia" w:ascii="宋体" w:hAnsi="宋体"/>
          <w:sz w:val="32"/>
          <w:highlight w:val="none"/>
          <w:lang w:val="en-US" w:eastAsia="zh-CN"/>
        </w:rPr>
        <w:t>部门下属预算单位2个（含局机关），其中行政单位1个，参照公务员法管理的事业单位1个，其他事业单位0个。</w:t>
      </w:r>
      <w:r>
        <w:rPr>
          <w:rFonts w:hint="eastAsia" w:ascii="宋体" w:hAnsi="宋体"/>
          <w:sz w:val="32"/>
          <w:lang w:val="en-US" w:eastAsia="zh-CN"/>
        </w:rPr>
        <w:t>主要包括：</w:t>
      </w:r>
    </w:p>
    <w:tbl>
      <w:tblPr>
        <w:tblStyle w:val="12"/>
        <w:tblW w:w="82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jc w:val="center"/>
        </w:trPr>
        <w:tc>
          <w:tcPr>
            <w:tcW w:w="2007" w:type="dxa"/>
          </w:tcPr>
          <w:p>
            <w:pPr>
              <w:pStyle w:val="16"/>
              <w:spacing w:before="159"/>
              <w:ind w:left="748"/>
              <w:rPr>
                <w:rFonts w:hint="eastAsia" w:ascii="宋体" w:hAnsi="宋体" w:eastAsia="仿宋_GB2312"/>
                <w:sz w:val="32"/>
              </w:rPr>
            </w:pPr>
            <w:r>
              <w:rPr>
                <w:rFonts w:hint="eastAsia" w:ascii="宋体" w:hAnsi="宋体" w:eastAsia="仿宋_GB2312"/>
                <w:color w:val="333333"/>
                <w:sz w:val="32"/>
              </w:rPr>
              <w:t>序号</w:t>
            </w:r>
          </w:p>
        </w:tc>
        <w:tc>
          <w:tcPr>
            <w:tcW w:w="6282" w:type="dxa"/>
          </w:tcPr>
          <w:p>
            <w:pPr>
              <w:pStyle w:val="16"/>
              <w:spacing w:before="159"/>
              <w:ind w:left="2498"/>
              <w:rPr>
                <w:rFonts w:hint="eastAsia" w:ascii="宋体" w:hAnsi="宋体" w:eastAsia="仿宋_GB2312"/>
                <w:sz w:val="32"/>
              </w:rPr>
            </w:pPr>
            <w:r>
              <w:rPr>
                <w:rFonts w:hint="eastAsia" w:ascii="宋体" w:hAnsi="宋体" w:eastAsia="仿宋_GB2312"/>
                <w:color w:val="333333"/>
                <w:sz w:val="32"/>
              </w:rPr>
              <w:t>预算单位名称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jc w:val="center"/>
        </w:trPr>
        <w:tc>
          <w:tcPr>
            <w:tcW w:w="2007" w:type="dxa"/>
          </w:tcPr>
          <w:p>
            <w:pPr>
              <w:pStyle w:val="16"/>
              <w:spacing w:before="181"/>
              <w:ind w:left="748"/>
              <w:rPr>
                <w:rFonts w:ascii="宋体" w:hAnsi="宋体"/>
                <w:sz w:val="32"/>
              </w:rPr>
            </w:pPr>
            <w:r>
              <w:rPr>
                <w:rFonts w:ascii="宋体" w:hAnsi="宋体"/>
                <w:color w:val="333333"/>
                <w:w w:val="99"/>
                <w:sz w:val="32"/>
              </w:rPr>
              <w:t>1</w:t>
            </w:r>
          </w:p>
        </w:tc>
        <w:tc>
          <w:tcPr>
            <w:tcW w:w="6282" w:type="dxa"/>
            <w:vAlign w:val="top"/>
          </w:tcPr>
          <w:p>
            <w:pPr>
              <w:pStyle w:val="16"/>
              <w:spacing w:before="160"/>
              <w:ind w:left="746" w:leftChars="0" w:right="0" w:rightChars="0"/>
              <w:rPr>
                <w:rFonts w:hint="eastAsia" w:ascii="宋体" w:hAnsi="宋体" w:eastAsia="仿宋_GB2312" w:cs="宋体"/>
                <w:sz w:val="32"/>
                <w:szCs w:val="22"/>
                <w:lang w:val="en-US" w:eastAsia="zh-CN" w:bidi="zh-CN"/>
              </w:rPr>
            </w:pPr>
            <w:r>
              <w:rPr>
                <w:rFonts w:hint="eastAsia" w:eastAsia="仿宋_GB2312"/>
                <w:sz w:val="32"/>
                <w:lang w:val="en-US" w:eastAsia="zh-CN"/>
              </w:rPr>
              <w:t>385001-五通桥区综合行政执法局机关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jc w:val="center"/>
        </w:trPr>
        <w:tc>
          <w:tcPr>
            <w:tcW w:w="2007" w:type="dxa"/>
          </w:tcPr>
          <w:p>
            <w:pPr>
              <w:pStyle w:val="16"/>
              <w:spacing w:before="183"/>
              <w:ind w:left="748"/>
              <w:rPr>
                <w:rFonts w:ascii="宋体" w:hAnsi="宋体"/>
                <w:sz w:val="32"/>
              </w:rPr>
            </w:pPr>
            <w:r>
              <w:rPr>
                <w:rFonts w:ascii="宋体" w:hAnsi="宋体"/>
                <w:color w:val="333333"/>
                <w:w w:val="99"/>
                <w:sz w:val="32"/>
              </w:rPr>
              <w:t>2</w:t>
            </w:r>
          </w:p>
        </w:tc>
        <w:tc>
          <w:tcPr>
            <w:tcW w:w="6282" w:type="dxa"/>
            <w:vAlign w:val="top"/>
          </w:tcPr>
          <w:p>
            <w:pPr>
              <w:pStyle w:val="16"/>
              <w:spacing w:before="162"/>
              <w:ind w:left="746" w:leftChars="0" w:right="0" w:rightChars="0"/>
              <w:rPr>
                <w:rFonts w:hint="eastAsia" w:ascii="宋体" w:hAnsi="宋体" w:eastAsia="仿宋_GB2312" w:cs="宋体"/>
                <w:sz w:val="32"/>
                <w:szCs w:val="22"/>
                <w:lang w:val="en-US" w:eastAsia="zh-CN" w:bidi="zh-CN"/>
              </w:rPr>
            </w:pPr>
            <w:r>
              <w:rPr>
                <w:rFonts w:hint="eastAsia" w:eastAsia="仿宋_GB2312"/>
                <w:sz w:val="32"/>
                <w:lang w:val="en-US" w:eastAsia="zh-CN"/>
              </w:rPr>
              <w:t>385302-五通桥区城市管理监察大队</w:t>
            </w:r>
          </w:p>
        </w:tc>
      </w:tr>
    </w:tbl>
    <w:p>
      <w:pPr>
        <w:rPr>
          <w:rFonts w:ascii="宋体" w:hAnsi="宋体"/>
          <w:sz w:val="20"/>
        </w:rPr>
      </w:pPr>
      <w:r>
        <w:rPr>
          <w:rFonts w:ascii="宋体" w:hAnsi="宋体"/>
          <w:sz w:val="20"/>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numPr>
          <w:ilvl w:val="0"/>
          <w:numId w:val="2"/>
        </w:numPr>
        <w:jc w:val="center"/>
        <w:outlineLvl w:val="0"/>
        <w:rPr>
          <w:rFonts w:hint="default" w:ascii="宋体" w:hAnsi="宋体" w:eastAsia="方正小标宋简体" w:cs="方正小标宋简体"/>
          <w:b/>
          <w:bCs/>
          <w:sz w:val="52"/>
          <w:szCs w:val="52"/>
          <w:lang w:val="en-US" w:eastAsia="zh-CN"/>
        </w:rPr>
      </w:pPr>
      <w:bookmarkStart w:id="5" w:name="_Toc23687"/>
      <w:bookmarkStart w:id="6" w:name="_Toc28233"/>
      <w:r>
        <w:rPr>
          <w:rFonts w:hint="eastAsia" w:ascii="宋体" w:hAnsi="宋体" w:eastAsia="方正小标宋简体" w:cs="方正小标宋简体"/>
          <w:b/>
          <w:bCs/>
          <w:sz w:val="52"/>
          <w:szCs w:val="52"/>
          <w:lang w:val="en-US" w:eastAsia="zh-CN"/>
        </w:rPr>
        <w:t>五通桥区综合行政执法局</w:t>
      </w:r>
      <w:bookmarkEnd w:id="5"/>
      <w:r>
        <w:rPr>
          <w:rFonts w:hint="eastAsia" w:ascii="宋体" w:hAnsi="宋体" w:eastAsia="方正小标宋简体" w:cs="方正小标宋简体"/>
          <w:b/>
          <w:bCs/>
          <w:sz w:val="52"/>
          <w:szCs w:val="52"/>
          <w:lang w:val="en-US" w:eastAsia="zh-CN"/>
        </w:rPr>
        <w:t xml:space="preserve"> 2025年部门预算表</w:t>
      </w:r>
      <w:bookmarkEnd w:id="6"/>
    </w:p>
    <w:p>
      <w:pPr>
        <w:rPr>
          <w:rFonts w:hint="eastAsia" w:ascii="宋体" w:hAnsi="宋体"/>
          <w:sz w:val="32"/>
          <w:lang w:val="en-US" w:eastAsia="zh-CN"/>
        </w:rPr>
      </w:pPr>
      <w:r>
        <w:rPr>
          <w:rFonts w:ascii="宋体" w:hAnsi="宋体"/>
          <w:color w:val="333333"/>
        </w:rPr>
        <w:br w:type="page"/>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27782"/>
      <w:r>
        <w:rPr>
          <w:rFonts w:hint="eastAsia" w:ascii="宋体" w:hAnsi="宋体"/>
          <w:sz w:val="32"/>
          <w:lang w:val="en-US" w:eastAsia="zh-CN"/>
        </w:rPr>
        <w:t>一、收支预算总表（收支总表1）</w:t>
      </w:r>
      <w:bookmarkEnd w:id="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5043"/>
      <w:r>
        <w:rPr>
          <w:rFonts w:hint="eastAsia" w:ascii="宋体" w:hAnsi="宋体"/>
          <w:sz w:val="32"/>
          <w:lang w:val="en-US" w:eastAsia="zh-CN"/>
        </w:rPr>
        <w:t>二、收入预算总表（收入总表2）</w:t>
      </w:r>
      <w:bookmarkEnd w:id="8"/>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9" w:name="_Toc8500"/>
      <w:r>
        <w:rPr>
          <w:rFonts w:hint="eastAsia" w:ascii="宋体" w:hAnsi="宋体"/>
          <w:sz w:val="32"/>
          <w:lang w:val="en-US" w:eastAsia="zh-CN"/>
        </w:rPr>
        <w:t>三、征收预期表（征收预期3）</w:t>
      </w:r>
      <w:bookmarkEnd w:id="9"/>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30087"/>
      <w:r>
        <w:rPr>
          <w:rFonts w:hint="eastAsia" w:ascii="宋体" w:hAnsi="宋体"/>
          <w:sz w:val="32"/>
          <w:lang w:val="en-US" w:eastAsia="zh-CN"/>
        </w:rPr>
        <w:t>四、支出预算总表（支出总表4）</w:t>
      </w:r>
      <w:bookmarkEnd w:id="1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12347"/>
      <w:r>
        <w:rPr>
          <w:rFonts w:hint="eastAsia" w:ascii="宋体" w:hAnsi="宋体"/>
          <w:sz w:val="32"/>
          <w:lang w:val="en-US" w:eastAsia="zh-CN"/>
        </w:rPr>
        <w:t>五、财政拨款预算总表（财拨总表5）</w:t>
      </w:r>
      <w:bookmarkEnd w:id="11"/>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3715"/>
      <w:r>
        <w:rPr>
          <w:rFonts w:hint="eastAsia" w:ascii="宋体" w:hAnsi="宋体"/>
          <w:sz w:val="32"/>
          <w:lang w:val="en-US" w:eastAsia="zh-CN"/>
        </w:rPr>
        <w:t>六、一般公共预算支出表（一般预算支出6）</w:t>
      </w:r>
      <w:bookmarkEnd w:id="12"/>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26671"/>
      <w:r>
        <w:rPr>
          <w:rFonts w:hint="eastAsia" w:ascii="宋体" w:hAnsi="宋体"/>
          <w:sz w:val="32"/>
          <w:lang w:val="en-US" w:eastAsia="zh-CN"/>
        </w:rPr>
        <w:t>七、一般公共预算基本支出表（基本支出7）</w:t>
      </w:r>
      <w:bookmarkEnd w:id="13"/>
      <w:r>
        <w:rPr>
          <w:rFonts w:hint="eastAsia" w:ascii="宋体" w:hAnsi="宋体"/>
          <w:sz w:val="32"/>
          <w:lang w:val="en-US" w:eastAsia="zh-CN"/>
        </w:rPr>
        <w:t xml:space="preserve">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24209"/>
      <w:r>
        <w:rPr>
          <w:rFonts w:hint="eastAsia" w:ascii="宋体" w:hAnsi="宋体"/>
          <w:sz w:val="32"/>
          <w:lang w:val="en-US" w:eastAsia="zh-CN"/>
        </w:rPr>
        <w:t>八、一般公共预算“三公”经费支出预算表（三公8）</w:t>
      </w:r>
      <w:bookmarkEnd w:id="14"/>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3689"/>
      <w:r>
        <w:rPr>
          <w:rFonts w:hint="eastAsia" w:ascii="宋体" w:hAnsi="宋体"/>
          <w:sz w:val="32"/>
          <w:lang w:val="en-US" w:eastAsia="zh-CN"/>
        </w:rPr>
        <w:t>九、政府性基金预算支出表（基金9）</w:t>
      </w:r>
      <w:bookmarkEnd w:id="15"/>
      <w:r>
        <w:rPr>
          <w:rFonts w:hint="eastAsia" w:ascii="宋体" w:hAnsi="宋体"/>
          <w:sz w:val="32"/>
          <w:lang w:val="en-US" w:eastAsia="zh-CN"/>
        </w:rPr>
        <w:t xml:space="preserve">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11860"/>
      <w:r>
        <w:rPr>
          <w:rFonts w:hint="eastAsia" w:ascii="宋体" w:hAnsi="宋体"/>
          <w:sz w:val="32"/>
          <w:lang w:val="en-US" w:eastAsia="zh-CN"/>
        </w:rPr>
        <w:t>十、国有资本经营预算支出表（国资10）</w:t>
      </w:r>
      <w:bookmarkEnd w:id="16"/>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18156"/>
      <w:r>
        <w:rPr>
          <w:rFonts w:hint="eastAsia" w:ascii="宋体" w:hAnsi="宋体"/>
          <w:sz w:val="32"/>
          <w:lang w:val="en-US" w:eastAsia="zh-CN"/>
        </w:rPr>
        <w:t>十一、支出功能分类预算表（支出功能11）</w:t>
      </w:r>
      <w:bookmarkEnd w:id="1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16390"/>
      <w:r>
        <w:rPr>
          <w:rFonts w:hint="eastAsia" w:ascii="宋体" w:hAnsi="宋体"/>
          <w:sz w:val="32"/>
          <w:lang w:val="en-US" w:eastAsia="zh-CN"/>
        </w:rPr>
        <w:t>十二、支出经济分类预算表（支出经济分类12）</w:t>
      </w:r>
      <w:bookmarkEnd w:id="18"/>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18501"/>
      <w:r>
        <w:rPr>
          <w:rFonts w:hint="eastAsia" w:ascii="宋体" w:hAnsi="宋体"/>
          <w:sz w:val="32"/>
          <w:lang w:val="en-US" w:eastAsia="zh-CN"/>
        </w:rPr>
        <w:t>十三、上级资金安排情况表（上级资金安排13）</w:t>
      </w:r>
      <w:bookmarkEnd w:id="19"/>
      <w:r>
        <w:rPr>
          <w:rFonts w:hint="eastAsia" w:ascii="宋体" w:hAnsi="宋体"/>
          <w:sz w:val="32"/>
          <w:lang w:val="en-US" w:eastAsia="zh-CN"/>
        </w:rPr>
        <w:t xml:space="preserve">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24661"/>
      <w:r>
        <w:rPr>
          <w:rFonts w:hint="eastAsia" w:ascii="宋体" w:hAnsi="宋体"/>
          <w:sz w:val="32"/>
          <w:lang w:val="en-US" w:eastAsia="zh-CN"/>
        </w:rPr>
        <w:t>十四、项目支出表（项目支出14）</w:t>
      </w:r>
      <w:bookmarkEnd w:id="2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1" w:name="_Toc9073"/>
      <w:r>
        <w:rPr>
          <w:rFonts w:hint="eastAsia" w:ascii="宋体" w:hAnsi="宋体"/>
          <w:sz w:val="32"/>
          <w:lang w:val="en-US" w:eastAsia="zh-CN"/>
        </w:rPr>
        <w:t>十六、政府购买服务预算表（购买服务16）</w:t>
      </w:r>
      <w:bookmarkEnd w:id="21"/>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2" w:name="_Toc7972"/>
      <w:bookmarkStart w:id="23" w:name="_Toc16458"/>
      <w:r>
        <w:rPr>
          <w:rFonts w:hint="eastAsia" w:ascii="宋体" w:hAnsi="宋体"/>
          <w:sz w:val="32"/>
          <w:lang w:val="en-US" w:eastAsia="zh-CN"/>
        </w:rPr>
        <w:t>十七、采购需求表（采购需求表17）</w:t>
      </w:r>
      <w:bookmarkEnd w:id="22"/>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4" w:name="_Toc26656"/>
      <w:r>
        <w:rPr>
          <w:rFonts w:hint="eastAsia" w:ascii="宋体" w:hAnsi="宋体"/>
          <w:sz w:val="32"/>
          <w:lang w:val="en-US" w:eastAsia="zh-CN"/>
        </w:rPr>
        <w:t>十八、国有资产配置预算表（资产18）</w:t>
      </w:r>
      <w:bookmarkEnd w:id="24"/>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5" w:name="_Toc30557"/>
      <w:r>
        <w:rPr>
          <w:rFonts w:hint="eastAsia" w:ascii="宋体" w:hAnsi="宋体"/>
          <w:sz w:val="32"/>
          <w:lang w:val="en-US" w:eastAsia="zh-CN"/>
        </w:rPr>
        <w:t>十九、项目支出绩效表（项目绩效19）</w:t>
      </w:r>
      <w:bookmarkEnd w:id="25"/>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6" w:name="_Toc28610"/>
      <w:r>
        <w:rPr>
          <w:rFonts w:hint="eastAsia" w:ascii="宋体" w:hAnsi="宋体"/>
          <w:sz w:val="32"/>
          <w:lang w:val="en-US" w:eastAsia="zh-CN"/>
        </w:rPr>
        <w:t>二十、部门绩效表（部门绩效20）</w:t>
      </w:r>
      <w:bookmarkEnd w:id="26"/>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7" w:name="_Toc9777"/>
      <w:r>
        <w:rPr>
          <w:rFonts w:hint="eastAsia" w:ascii="宋体" w:hAnsi="宋体"/>
          <w:sz w:val="32"/>
          <w:lang w:val="en-US" w:eastAsia="zh-CN"/>
        </w:rPr>
        <w:t>二十一、年初政府采购项目预算表（政府采购项目预算表21）</w:t>
      </w:r>
      <w:bookmarkEnd w:id="2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8" w:name="_Toc11839"/>
      <w:r>
        <w:rPr>
          <w:rFonts w:hint="eastAsia" w:ascii="宋体" w:hAnsi="宋体"/>
          <w:sz w:val="32"/>
          <w:lang w:val="en-US" w:eastAsia="zh-CN"/>
        </w:rPr>
        <w:t>二十二、2025-2027年支出计划总表（三年计划总表22）</w:t>
      </w:r>
      <w:bookmarkEnd w:id="28"/>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9" w:name="_Toc13687"/>
      <w:r>
        <w:rPr>
          <w:rFonts w:hint="eastAsia" w:ascii="宋体" w:hAnsi="宋体"/>
          <w:sz w:val="32"/>
          <w:lang w:val="en-US" w:eastAsia="zh-CN"/>
        </w:rPr>
        <w:t>二十三、2025-2027年支出计划明细表（三年计划明细表23）</w:t>
      </w:r>
      <w:bookmarkEnd w:id="29"/>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30" w:name="_Toc7509"/>
      <w:r>
        <w:rPr>
          <w:rFonts w:hint="eastAsia" w:ascii="宋体" w:hAnsi="宋体"/>
          <w:sz w:val="32"/>
          <w:lang w:val="en-US" w:eastAsia="zh-CN"/>
        </w:rPr>
        <w:t>二十四、人员和车辆基本情况表（人员24）</w:t>
      </w:r>
      <w:bookmarkEnd w:id="3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3" w:firstLineChars="200"/>
        <w:jc w:val="left"/>
        <w:textAlignment w:val="auto"/>
        <w:outlineLvl w:val="1"/>
        <w:rPr>
          <w:rFonts w:hint="default" w:ascii="宋体" w:hAnsi="宋体"/>
          <w:b/>
          <w:bCs/>
          <w:sz w:val="32"/>
          <w:lang w:val="en-US" w:eastAsia="zh-CN"/>
        </w:rPr>
      </w:pPr>
      <w:bookmarkStart w:id="31" w:name="_Toc6681"/>
      <w:r>
        <w:rPr>
          <w:rFonts w:hint="eastAsia" w:ascii="宋体" w:hAnsi="宋体"/>
          <w:b/>
          <w:bCs/>
          <w:sz w:val="32"/>
          <w:lang w:val="en-US" w:eastAsia="zh-CN"/>
        </w:rPr>
        <w:t>以上所有表格详见部门说明后附件。</w:t>
      </w:r>
      <w:bookmarkEnd w:id="23"/>
      <w:bookmarkEnd w:id="31"/>
    </w:p>
    <w:p>
      <w:pPr>
        <w:rPr>
          <w:rFonts w:ascii="宋体" w:hAnsi="宋体"/>
          <w:sz w:val="20"/>
        </w:rPr>
      </w:pPr>
      <w:r>
        <w:rPr>
          <w:rFonts w:ascii="宋体" w:hAnsi="宋体"/>
          <w:sz w:val="20"/>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numPr>
          <w:ilvl w:val="0"/>
          <w:numId w:val="2"/>
        </w:numPr>
        <w:spacing w:before="6"/>
        <w:ind w:left="0" w:leftChars="0" w:firstLine="0" w:firstLineChars="0"/>
        <w:jc w:val="center"/>
        <w:outlineLvl w:val="0"/>
        <w:rPr>
          <w:rFonts w:hint="default" w:ascii="宋体" w:hAnsi="宋体"/>
          <w:sz w:val="52"/>
          <w:szCs w:val="52"/>
          <w:lang w:val="en-US"/>
        </w:rPr>
        <w:sectPr>
          <w:headerReference r:id="rId8" w:type="default"/>
          <w:pgSz w:w="11910" w:h="16840"/>
          <w:pgMar w:top="1440" w:right="1800" w:bottom="1440" w:left="1800" w:header="737" w:footer="737" w:gutter="0"/>
          <w:pgNumType w:fmt="decimal"/>
          <w:cols w:space="0" w:num="1"/>
          <w:rtlGutter w:val="0"/>
          <w:docGrid w:linePitch="0" w:charSpace="0"/>
        </w:sectPr>
      </w:pPr>
      <w:bookmarkStart w:id="32" w:name="_Toc16359"/>
      <w:r>
        <w:rPr>
          <w:rFonts w:hint="eastAsia" w:ascii="宋体" w:hAnsi="宋体" w:eastAsia="方正小标宋简体" w:cs="方正小标宋简体"/>
          <w:b/>
          <w:bCs/>
          <w:sz w:val="52"/>
          <w:szCs w:val="52"/>
          <w:lang w:val="en-US" w:eastAsia="zh-CN"/>
        </w:rPr>
        <w:t>五通桥区综合行政执法局</w:t>
      </w:r>
      <w:r>
        <w:rPr>
          <w:rFonts w:hint="eastAsia" w:ascii="宋体" w:hAnsi="宋体" w:eastAsia="方正小标宋简体" w:cs="方正小标宋简体"/>
          <w:sz w:val="52"/>
          <w:szCs w:val="52"/>
          <w:lang w:val="en-US" w:eastAsia="zh-CN"/>
        </w:rPr>
        <w:t>2025年</w:t>
      </w:r>
      <w:bookmarkStart w:id="33" w:name="_Toc1047"/>
      <w:r>
        <w:rPr>
          <w:rFonts w:hint="eastAsia" w:ascii="宋体" w:hAnsi="宋体" w:eastAsia="方正小标宋简体" w:cs="方正小标宋简体"/>
          <w:sz w:val="52"/>
          <w:szCs w:val="52"/>
          <w:lang w:val="en-US" w:eastAsia="zh-CN"/>
        </w:rPr>
        <w:t>部门预算情况说明</w:t>
      </w:r>
      <w:bookmarkEnd w:id="32"/>
      <w:bookmarkEnd w:id="33"/>
    </w:p>
    <w:p>
      <w:pPr>
        <w:pStyle w:val="4"/>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4" w:name="_Toc3742"/>
      <w:r>
        <w:rPr>
          <w:rFonts w:hint="eastAsia" w:ascii="宋体" w:hAnsi="宋体" w:eastAsia="黑体"/>
          <w:color w:val="333333"/>
        </w:rPr>
        <w:t>一、收支预算情况说明</w:t>
      </w:r>
      <w:bookmarkEnd w:id="34"/>
    </w:p>
    <w:p>
      <w:pPr>
        <w:spacing w:line="360" w:lineRule="auto"/>
        <w:ind w:left="638" w:leftChars="290" w:firstLine="640" w:firstLineChars="200"/>
        <w:rPr>
          <w:rFonts w:hint="eastAsia" w:ascii="宋体" w:hAnsi="宋体"/>
          <w:sz w:val="32"/>
          <w:lang w:val="en-US" w:eastAsia="zh-CN"/>
        </w:rPr>
      </w:pPr>
      <w:r>
        <w:rPr>
          <w:rFonts w:hint="eastAsia" w:ascii="宋体" w:hAnsi="宋体"/>
          <w:sz w:val="32"/>
          <w:lang w:val="en-US" w:eastAsia="zh-CN"/>
        </w:rPr>
        <w:t>按照综合预算的原则</w:t>
      </w:r>
      <w:r>
        <w:rPr>
          <w:rFonts w:hint="eastAsia" w:ascii="宋体" w:hAnsi="宋体" w:eastAsia="仿宋_GB2312" w:cs="仿宋_GB2312"/>
          <w:sz w:val="32"/>
          <w:szCs w:val="22"/>
          <w:lang w:val="en-US" w:eastAsia="zh-CN" w:bidi="zh-CN"/>
        </w:rPr>
        <w:t>五通桥区综合行政执法局</w:t>
      </w:r>
      <w:r>
        <w:rPr>
          <w:rFonts w:hint="eastAsia" w:ascii="宋体" w:hAnsi="宋体"/>
          <w:sz w:val="32"/>
          <w:lang w:val="en-US" w:eastAsia="zh-CN"/>
        </w:rPr>
        <w:t>部门所有收</w:t>
      </w:r>
    </w:p>
    <w:p>
      <w:pPr>
        <w:spacing w:line="360" w:lineRule="auto"/>
        <w:ind w:firstLine="640" w:firstLineChars="200"/>
        <w:rPr>
          <w:rFonts w:hint="eastAsia" w:ascii="宋体" w:hAnsi="宋体" w:eastAsia="仿宋_GB2312" w:cs="仿宋_GB2312"/>
          <w:sz w:val="32"/>
          <w:szCs w:val="22"/>
          <w:lang w:val="en-US" w:eastAsia="zh-CN" w:bidi="zh-CN"/>
        </w:rPr>
      </w:pPr>
      <w:r>
        <w:rPr>
          <w:rFonts w:hint="eastAsia" w:ascii="宋体" w:hAnsi="宋体"/>
          <w:sz w:val="32"/>
          <w:lang w:val="en-US" w:eastAsia="zh-CN"/>
        </w:rPr>
        <w:t>入和支出均纳入部门预算管理。收入包括：</w:t>
      </w:r>
      <w:r>
        <w:rPr>
          <w:rFonts w:hint="eastAsia" w:ascii="宋体" w:hAnsi="宋体" w:eastAsia="仿宋_GB2312" w:cs="仿宋_GB2312"/>
          <w:sz w:val="32"/>
          <w:szCs w:val="22"/>
          <w:lang w:val="en-US" w:eastAsia="zh-CN" w:bidi="zh-CN"/>
        </w:rPr>
        <w:t>一般公共预算拨</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款收入；支出包括：社会保障和就业支出、卫生健康支出卫生</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健康支出、城乡社区支出、交通运输支出、住房保障支出。五</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通桥区综合行政执法局部门2025年收支预算总数</w:t>
      </w:r>
      <w:r>
        <w:rPr>
          <w:rFonts w:hint="eastAsia" w:eastAsia="仿宋_GB2312" w:cs="仿宋_GB2312"/>
          <w:sz w:val="32"/>
          <w:szCs w:val="22"/>
          <w:lang w:val="en-US" w:eastAsia="zh-CN" w:bidi="zh-CN"/>
        </w:rPr>
        <w:t>2201.08</w:t>
      </w:r>
      <w:r>
        <w:rPr>
          <w:rFonts w:hint="eastAsia" w:ascii="宋体" w:hAnsi="宋体" w:eastAsia="仿宋_GB2312" w:cs="仿宋_GB2312"/>
          <w:sz w:val="32"/>
          <w:szCs w:val="22"/>
          <w:lang w:val="en-US" w:eastAsia="zh-CN" w:bidi="zh-CN"/>
        </w:rPr>
        <w:t>万元,</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比2024年收支预算总数</w:t>
      </w:r>
      <w:r>
        <w:rPr>
          <w:rFonts w:hint="eastAsia" w:eastAsia="仿宋_GB2312" w:cs="仿宋_GB2312"/>
          <w:sz w:val="32"/>
          <w:szCs w:val="22"/>
          <w:lang w:val="en-US" w:eastAsia="zh-CN" w:bidi="zh-CN"/>
        </w:rPr>
        <w:t>1900.95</w:t>
      </w:r>
      <w:r>
        <w:rPr>
          <w:rFonts w:hint="eastAsia" w:ascii="宋体" w:hAnsi="宋体" w:eastAsia="仿宋_GB2312" w:cs="仿宋_GB2312"/>
          <w:sz w:val="32"/>
          <w:szCs w:val="22"/>
          <w:lang w:val="en-US" w:eastAsia="zh-CN" w:bidi="zh-CN"/>
        </w:rPr>
        <w:t>万元</w:t>
      </w:r>
      <w:r>
        <w:rPr>
          <w:rFonts w:hint="eastAsia" w:eastAsia="仿宋_GB2312" w:cs="仿宋_GB2312"/>
          <w:sz w:val="32"/>
          <w:szCs w:val="22"/>
          <w:lang w:val="en-US" w:eastAsia="zh-CN" w:bidi="zh-CN"/>
        </w:rPr>
        <w:t>增加300.13</w:t>
      </w:r>
      <w:r>
        <w:rPr>
          <w:rFonts w:hint="eastAsia" w:ascii="宋体" w:hAnsi="宋体" w:eastAsia="仿宋_GB2312" w:cs="仿宋_GB2312"/>
          <w:sz w:val="32"/>
          <w:szCs w:val="22"/>
          <w:lang w:val="en-US" w:eastAsia="zh-CN" w:bidi="zh-CN"/>
        </w:rPr>
        <w:t>万元。主要原</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因：社会保障和就业支出预算比上年</w:t>
      </w:r>
      <w:r>
        <w:rPr>
          <w:rFonts w:hint="eastAsia" w:eastAsia="仿宋_GB2312" w:cs="仿宋_GB2312"/>
          <w:sz w:val="32"/>
          <w:szCs w:val="22"/>
          <w:lang w:val="en-US" w:eastAsia="zh-CN" w:bidi="zh-CN"/>
        </w:rPr>
        <w:t>增加31</w:t>
      </w:r>
      <w:r>
        <w:rPr>
          <w:rFonts w:hint="eastAsia" w:ascii="宋体" w:hAnsi="宋体" w:eastAsia="仿宋_GB2312" w:cs="仿宋_GB2312"/>
          <w:sz w:val="32"/>
          <w:szCs w:val="22"/>
          <w:lang w:val="en-US" w:eastAsia="zh-CN" w:bidi="zh-CN"/>
        </w:rPr>
        <w:t>万元、卫生健康</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支出预算比上年</w:t>
      </w:r>
      <w:r>
        <w:rPr>
          <w:rFonts w:hint="eastAsia" w:eastAsia="仿宋_GB2312" w:cs="仿宋_GB2312"/>
          <w:sz w:val="32"/>
          <w:szCs w:val="22"/>
          <w:lang w:val="en-US" w:eastAsia="zh-CN" w:bidi="zh-CN"/>
        </w:rPr>
        <w:t>增加12.98</w:t>
      </w:r>
      <w:r>
        <w:rPr>
          <w:rFonts w:hint="eastAsia" w:ascii="宋体" w:hAnsi="宋体" w:eastAsia="仿宋_GB2312" w:cs="仿宋_GB2312"/>
          <w:sz w:val="32"/>
          <w:szCs w:val="22"/>
          <w:lang w:val="en-US" w:eastAsia="zh-CN" w:bidi="zh-CN"/>
        </w:rPr>
        <w:t>万元、城乡社区支出预算比上年</w:t>
      </w:r>
      <w:r>
        <w:rPr>
          <w:rFonts w:hint="eastAsia" w:eastAsia="仿宋_GB2312" w:cs="仿宋_GB2312"/>
          <w:sz w:val="32"/>
          <w:szCs w:val="22"/>
          <w:lang w:val="en-US" w:eastAsia="zh-CN" w:bidi="zh-CN"/>
        </w:rPr>
        <w:t>增加240.43</w:t>
      </w:r>
      <w:r>
        <w:rPr>
          <w:rFonts w:hint="eastAsia" w:ascii="宋体" w:hAnsi="宋体" w:eastAsia="仿宋_GB2312" w:cs="仿宋_GB2312"/>
          <w:sz w:val="32"/>
          <w:szCs w:val="22"/>
          <w:lang w:val="en-US" w:eastAsia="zh-CN" w:bidi="zh-CN"/>
        </w:rPr>
        <w:t>万元</w:t>
      </w:r>
      <w:r>
        <w:rPr>
          <w:rFonts w:hint="eastAsia" w:eastAsia="仿宋_GB2312" w:cs="仿宋_GB2312"/>
          <w:sz w:val="32"/>
          <w:szCs w:val="22"/>
          <w:lang w:val="en-US" w:eastAsia="zh-CN" w:bidi="zh-CN"/>
        </w:rPr>
        <w:t>、</w:t>
      </w:r>
      <w:r>
        <w:rPr>
          <w:rFonts w:hint="eastAsia" w:ascii="宋体" w:hAnsi="宋体" w:eastAsia="仿宋_GB2312" w:cs="仿宋_GB2312"/>
          <w:sz w:val="32"/>
          <w:szCs w:val="22"/>
          <w:lang w:val="en-US" w:eastAsia="zh-CN" w:bidi="zh-CN"/>
        </w:rPr>
        <w:t>交通运输支出预算</w:t>
      </w:r>
      <w:r>
        <w:rPr>
          <w:rFonts w:hint="eastAsia" w:eastAsia="仿宋_GB2312" w:cs="仿宋_GB2312"/>
          <w:sz w:val="32"/>
          <w:szCs w:val="22"/>
          <w:lang w:val="en-US" w:eastAsia="zh-CN" w:bidi="zh-CN"/>
        </w:rPr>
        <w:t>比</w:t>
      </w:r>
      <w:r>
        <w:rPr>
          <w:rFonts w:hint="eastAsia" w:ascii="宋体" w:hAnsi="宋体" w:eastAsia="仿宋_GB2312" w:cs="仿宋_GB2312"/>
          <w:sz w:val="32"/>
          <w:szCs w:val="22"/>
          <w:lang w:val="en-US" w:eastAsia="zh-CN" w:bidi="zh-CN"/>
        </w:rPr>
        <w:t>上年</w:t>
      </w:r>
      <w:r>
        <w:rPr>
          <w:rFonts w:hint="eastAsia" w:eastAsia="仿宋_GB2312" w:cs="仿宋_GB2312"/>
          <w:sz w:val="32"/>
          <w:szCs w:val="22"/>
          <w:lang w:val="en-US" w:eastAsia="zh-CN" w:bidi="zh-CN"/>
        </w:rPr>
        <w:t>减少6万元</w:t>
      </w:r>
      <w:r>
        <w:rPr>
          <w:rFonts w:hint="eastAsia" w:ascii="宋体" w:hAnsi="宋体" w:eastAsia="仿宋_GB2312" w:cs="仿宋_GB2312"/>
          <w:sz w:val="32"/>
          <w:szCs w:val="22"/>
          <w:lang w:val="en-US" w:eastAsia="zh-CN" w:bidi="zh-CN"/>
        </w:rPr>
        <w:t>、住房保</w:t>
      </w:r>
    </w:p>
    <w:p>
      <w:pPr>
        <w:spacing w:line="360" w:lineRule="auto"/>
        <w:ind w:left="638" w:leftChars="290" w:firstLine="0" w:firstLineChars="0"/>
        <w:rPr>
          <w:rFonts w:hint="eastAsia" w:ascii="宋体" w:hAnsi="宋体"/>
          <w:sz w:val="32"/>
          <w:lang w:val="en-US" w:eastAsia="zh-CN"/>
        </w:rPr>
      </w:pPr>
      <w:r>
        <w:rPr>
          <w:rFonts w:hint="eastAsia" w:ascii="宋体" w:hAnsi="宋体" w:eastAsia="仿宋_GB2312" w:cs="仿宋_GB2312"/>
          <w:sz w:val="32"/>
          <w:szCs w:val="22"/>
          <w:lang w:val="en-US" w:eastAsia="zh-CN" w:bidi="zh-CN"/>
        </w:rPr>
        <w:t>障支出预算比上年增加21.72万元所致。</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5" w:name="_Toc25797"/>
      <w:r>
        <w:rPr>
          <w:rFonts w:ascii="宋体" w:hAnsi="宋体"/>
        </w:rPr>
        <w:t>（一）收入预算情况</w:t>
      </w:r>
      <w:bookmarkEnd w:id="35"/>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eastAsia="仿宋_GB2312" w:cs="仿宋_GB2312"/>
          <w:sz w:val="32"/>
          <w:szCs w:val="22"/>
          <w:lang w:val="en-US" w:eastAsia="zh-CN" w:bidi="zh-CN"/>
        </w:rPr>
        <w:t>五通桥区综合行政执法局</w:t>
      </w:r>
      <w:r>
        <w:rPr>
          <w:rFonts w:hint="eastAsia" w:ascii="宋体" w:hAnsi="宋体"/>
          <w:sz w:val="32"/>
          <w:lang w:val="en-US" w:eastAsia="zh-CN"/>
        </w:rPr>
        <w:t>部门2025年收入预算2201.08万元，其中：上年结转0万元，占0%；一般公共预算拨款收入2201.08万元，占100%；政府基金预算拨款收入0万元，占0%；事业收入0万元，占0%；事业单位经营收入0万元，占0%；其他收入0万元，占0%。</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6" w:name="_Toc21336"/>
      <w:r>
        <w:rPr>
          <w:rFonts w:ascii="宋体" w:hAnsi="宋体"/>
        </w:rPr>
        <w:t>（二）支出预算情况</w:t>
      </w:r>
      <w:bookmarkEnd w:id="36"/>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eastAsia="仿宋_GB2312" w:cs="仿宋_GB2312"/>
          <w:sz w:val="32"/>
          <w:szCs w:val="22"/>
          <w:lang w:val="en-US" w:eastAsia="zh-CN" w:bidi="zh-CN"/>
        </w:rPr>
        <w:t>五通桥区综合行政执法局</w:t>
      </w:r>
      <w:r>
        <w:rPr>
          <w:rFonts w:hint="eastAsia" w:ascii="宋体" w:hAnsi="宋体"/>
          <w:sz w:val="32"/>
          <w:lang w:val="en-US" w:eastAsia="zh-CN"/>
        </w:rPr>
        <w:t>部门2025年支出预算2201.08万元，其中：人员支出1,751.62万元，日常公用支出331.62万元，对个人和家庭的补助支出16.60万元，专项支出101.24万元。</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7" w:name="_Toc19639"/>
      <w:r>
        <w:rPr>
          <w:rFonts w:hint="eastAsia" w:ascii="宋体" w:hAnsi="宋体" w:eastAsia="黑体"/>
          <w:color w:val="333333"/>
        </w:rPr>
        <w:t>二、财政拨款收支预算情况说明</w:t>
      </w:r>
      <w:bookmarkEnd w:id="37"/>
    </w:p>
    <w:p>
      <w:pPr>
        <w:spacing w:line="360" w:lineRule="auto"/>
        <w:ind w:left="638" w:leftChars="290" w:firstLine="640" w:firstLineChars="200"/>
        <w:rPr>
          <w:rFonts w:hint="eastAsia" w:ascii="宋体" w:hAnsi="宋体"/>
          <w:sz w:val="32"/>
          <w:lang w:val="en-US" w:eastAsia="zh-CN"/>
        </w:rPr>
      </w:pPr>
      <w:r>
        <w:rPr>
          <w:rFonts w:hint="eastAsia" w:ascii="宋体" w:hAnsi="宋体" w:eastAsia="仿宋_GB2312" w:cs="仿宋_GB2312"/>
          <w:sz w:val="32"/>
          <w:szCs w:val="22"/>
          <w:lang w:val="en-US" w:eastAsia="zh-CN" w:bidi="zh-CN"/>
        </w:rPr>
        <w:t>五通桥区综合行政执法局</w:t>
      </w:r>
      <w:r>
        <w:rPr>
          <w:rFonts w:hint="eastAsia" w:ascii="宋体" w:hAnsi="宋体"/>
          <w:sz w:val="32"/>
          <w:lang w:val="en-US" w:eastAsia="zh-CN"/>
        </w:rPr>
        <w:t>部门2025年财政拨款收支预算</w:t>
      </w:r>
    </w:p>
    <w:p>
      <w:pPr>
        <w:spacing w:line="360" w:lineRule="auto"/>
        <w:ind w:firstLine="640" w:firstLineChars="200"/>
        <w:rPr>
          <w:rFonts w:hint="eastAsia" w:ascii="宋体" w:hAnsi="宋体" w:eastAsia="仿宋_GB2312" w:cs="仿宋_GB2312"/>
          <w:sz w:val="32"/>
          <w:szCs w:val="22"/>
          <w:lang w:val="en-US" w:eastAsia="zh-CN" w:bidi="zh-CN"/>
        </w:rPr>
      </w:pPr>
      <w:r>
        <w:rPr>
          <w:rFonts w:hint="eastAsia" w:ascii="宋体" w:hAnsi="宋体"/>
          <w:sz w:val="32"/>
          <w:lang w:val="en-US" w:eastAsia="zh-CN"/>
        </w:rPr>
        <w:t>总数2201.08万元,比2024年财政拨款收支预算总数</w:t>
      </w:r>
      <w:r>
        <w:rPr>
          <w:rFonts w:hint="eastAsia" w:eastAsia="仿宋_GB2312" w:cs="仿宋_GB2312"/>
          <w:sz w:val="32"/>
          <w:szCs w:val="22"/>
          <w:lang w:val="en-US" w:eastAsia="zh-CN" w:bidi="zh-CN"/>
        </w:rPr>
        <w:t>1900.95</w:t>
      </w:r>
      <w:r>
        <w:rPr>
          <w:rFonts w:hint="eastAsia" w:ascii="宋体" w:hAnsi="宋体" w:eastAsia="仿宋_GB2312" w:cs="仿宋_GB2312"/>
          <w:sz w:val="32"/>
          <w:szCs w:val="22"/>
          <w:lang w:val="en-US" w:eastAsia="zh-CN" w:bidi="zh-CN"/>
        </w:rPr>
        <w:t>万</w:t>
      </w:r>
    </w:p>
    <w:p>
      <w:pPr>
        <w:spacing w:line="360" w:lineRule="auto"/>
        <w:ind w:firstLine="640" w:firstLineChars="20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元</w:t>
      </w:r>
      <w:r>
        <w:rPr>
          <w:rFonts w:hint="eastAsia" w:eastAsia="仿宋_GB2312" w:cs="仿宋_GB2312"/>
          <w:sz w:val="32"/>
          <w:szCs w:val="22"/>
          <w:lang w:val="en-US" w:eastAsia="zh-CN" w:bidi="zh-CN"/>
        </w:rPr>
        <w:t>增加300.13</w:t>
      </w:r>
      <w:r>
        <w:rPr>
          <w:rFonts w:hint="eastAsia" w:ascii="宋体" w:hAnsi="宋体" w:eastAsia="仿宋_GB2312" w:cs="仿宋_GB2312"/>
          <w:sz w:val="32"/>
          <w:szCs w:val="22"/>
          <w:lang w:val="en-US" w:eastAsia="zh-CN" w:bidi="zh-CN"/>
        </w:rPr>
        <w:t>万元。主要原因：社会保障和就业支出预算比</w:t>
      </w:r>
    </w:p>
    <w:p>
      <w:pPr>
        <w:spacing w:line="360" w:lineRule="auto"/>
        <w:ind w:firstLine="640" w:firstLineChars="20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上年</w:t>
      </w:r>
      <w:r>
        <w:rPr>
          <w:rFonts w:hint="eastAsia" w:eastAsia="仿宋_GB2312" w:cs="仿宋_GB2312"/>
          <w:sz w:val="32"/>
          <w:szCs w:val="22"/>
          <w:lang w:val="en-US" w:eastAsia="zh-CN" w:bidi="zh-CN"/>
        </w:rPr>
        <w:t>增加31</w:t>
      </w:r>
      <w:r>
        <w:rPr>
          <w:rFonts w:hint="eastAsia" w:ascii="宋体" w:hAnsi="宋体" w:eastAsia="仿宋_GB2312" w:cs="仿宋_GB2312"/>
          <w:sz w:val="32"/>
          <w:szCs w:val="22"/>
          <w:lang w:val="en-US" w:eastAsia="zh-CN" w:bidi="zh-CN"/>
        </w:rPr>
        <w:t>万元、卫生健康支出预算比上年</w:t>
      </w:r>
      <w:r>
        <w:rPr>
          <w:rFonts w:hint="eastAsia" w:eastAsia="仿宋_GB2312" w:cs="仿宋_GB2312"/>
          <w:sz w:val="32"/>
          <w:szCs w:val="22"/>
          <w:lang w:val="en-US" w:eastAsia="zh-CN" w:bidi="zh-CN"/>
        </w:rPr>
        <w:t>增加12.98</w:t>
      </w:r>
      <w:r>
        <w:rPr>
          <w:rFonts w:hint="eastAsia" w:ascii="宋体" w:hAnsi="宋体" w:eastAsia="仿宋_GB2312" w:cs="仿宋_GB2312"/>
          <w:sz w:val="32"/>
          <w:szCs w:val="22"/>
          <w:lang w:val="en-US" w:eastAsia="zh-CN" w:bidi="zh-CN"/>
        </w:rPr>
        <w:t>万元、</w:t>
      </w:r>
    </w:p>
    <w:p>
      <w:pPr>
        <w:spacing w:line="360" w:lineRule="auto"/>
        <w:ind w:firstLine="640" w:firstLineChars="20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城乡社区支出预算比上年</w:t>
      </w:r>
      <w:r>
        <w:rPr>
          <w:rFonts w:hint="eastAsia" w:eastAsia="仿宋_GB2312" w:cs="仿宋_GB2312"/>
          <w:sz w:val="32"/>
          <w:szCs w:val="22"/>
          <w:lang w:val="en-US" w:eastAsia="zh-CN" w:bidi="zh-CN"/>
        </w:rPr>
        <w:t>增加240.43</w:t>
      </w:r>
      <w:r>
        <w:rPr>
          <w:rFonts w:hint="eastAsia" w:ascii="宋体" w:hAnsi="宋体" w:eastAsia="仿宋_GB2312" w:cs="仿宋_GB2312"/>
          <w:sz w:val="32"/>
          <w:szCs w:val="22"/>
          <w:lang w:val="en-US" w:eastAsia="zh-CN" w:bidi="zh-CN"/>
        </w:rPr>
        <w:t>万元</w:t>
      </w:r>
      <w:r>
        <w:rPr>
          <w:rFonts w:hint="eastAsia" w:eastAsia="仿宋_GB2312" w:cs="仿宋_GB2312"/>
          <w:sz w:val="32"/>
          <w:szCs w:val="22"/>
          <w:lang w:val="en-US" w:eastAsia="zh-CN" w:bidi="zh-CN"/>
        </w:rPr>
        <w:t>、</w:t>
      </w:r>
      <w:r>
        <w:rPr>
          <w:rFonts w:hint="eastAsia" w:ascii="宋体" w:hAnsi="宋体" w:eastAsia="仿宋_GB2312" w:cs="仿宋_GB2312"/>
          <w:sz w:val="32"/>
          <w:szCs w:val="22"/>
          <w:lang w:val="en-US" w:eastAsia="zh-CN" w:bidi="zh-CN"/>
        </w:rPr>
        <w:t>交通运输支出预</w:t>
      </w:r>
    </w:p>
    <w:p>
      <w:pPr>
        <w:spacing w:line="360" w:lineRule="auto"/>
        <w:ind w:firstLine="640" w:firstLineChars="20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算</w:t>
      </w:r>
      <w:r>
        <w:rPr>
          <w:rFonts w:hint="eastAsia" w:eastAsia="仿宋_GB2312" w:cs="仿宋_GB2312"/>
          <w:sz w:val="32"/>
          <w:szCs w:val="22"/>
          <w:lang w:val="en-US" w:eastAsia="zh-CN" w:bidi="zh-CN"/>
        </w:rPr>
        <w:t>比</w:t>
      </w:r>
      <w:r>
        <w:rPr>
          <w:rFonts w:hint="eastAsia" w:ascii="宋体" w:hAnsi="宋体" w:eastAsia="仿宋_GB2312" w:cs="仿宋_GB2312"/>
          <w:sz w:val="32"/>
          <w:szCs w:val="22"/>
          <w:lang w:val="en-US" w:eastAsia="zh-CN" w:bidi="zh-CN"/>
        </w:rPr>
        <w:t>上年</w:t>
      </w:r>
      <w:r>
        <w:rPr>
          <w:rFonts w:hint="eastAsia" w:eastAsia="仿宋_GB2312" w:cs="仿宋_GB2312"/>
          <w:sz w:val="32"/>
          <w:szCs w:val="22"/>
          <w:lang w:val="en-US" w:eastAsia="zh-CN" w:bidi="zh-CN"/>
        </w:rPr>
        <w:t>减少6万元</w:t>
      </w:r>
      <w:r>
        <w:rPr>
          <w:rFonts w:hint="eastAsia" w:ascii="宋体" w:hAnsi="宋体" w:eastAsia="仿宋_GB2312" w:cs="仿宋_GB2312"/>
          <w:sz w:val="32"/>
          <w:szCs w:val="22"/>
          <w:lang w:val="en-US" w:eastAsia="zh-CN" w:bidi="zh-CN"/>
        </w:rPr>
        <w:t>、住房保障支出预算比上年增加21.72万</w:t>
      </w:r>
    </w:p>
    <w:p>
      <w:pPr>
        <w:spacing w:line="360" w:lineRule="auto"/>
        <w:ind w:firstLine="640" w:firstLineChars="200"/>
        <w:rPr>
          <w:rFonts w:hint="eastAsia" w:ascii="宋体" w:hAnsi="宋体"/>
          <w:sz w:val="32"/>
          <w:lang w:val="en-US" w:eastAsia="zh-CN"/>
        </w:rPr>
      </w:pPr>
      <w:r>
        <w:rPr>
          <w:rFonts w:hint="eastAsia" w:ascii="宋体" w:hAnsi="宋体" w:eastAsia="仿宋_GB2312" w:cs="仿宋_GB2312"/>
          <w:sz w:val="32"/>
          <w:szCs w:val="22"/>
          <w:lang w:val="en-US" w:eastAsia="zh-CN" w:bidi="zh-CN"/>
        </w:rPr>
        <w:t>元所致。</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其中：基本支出2,099.84万元，占95.40%；项目支出101.24万元，占4.60%。</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基本支出，是用于保障</w:t>
      </w:r>
      <w:r>
        <w:rPr>
          <w:rFonts w:hint="eastAsia" w:ascii="宋体" w:hAnsi="宋体" w:eastAsia="仿宋_GB2312" w:cs="仿宋_GB2312"/>
          <w:sz w:val="32"/>
          <w:szCs w:val="22"/>
          <w:lang w:val="en-US" w:eastAsia="zh-CN" w:bidi="zh-CN"/>
        </w:rPr>
        <w:t>五通桥区综合行政执法局</w:t>
      </w:r>
      <w:r>
        <w:rPr>
          <w:rFonts w:hint="eastAsia" w:ascii="宋体" w:hAnsi="宋体"/>
          <w:sz w:val="32"/>
          <w:lang w:val="en-US" w:eastAsia="zh-CN"/>
        </w:rPr>
        <w:t>机关、下属</w:t>
      </w:r>
      <w:r>
        <w:rPr>
          <w:rFonts w:hint="eastAsia" w:ascii="宋体" w:hAnsi="宋体"/>
          <w:sz w:val="32"/>
          <w:highlight w:val="none"/>
          <w:lang w:val="en-US" w:eastAsia="zh-CN"/>
        </w:rPr>
        <w:t>参照公务员法管理的</w:t>
      </w:r>
      <w:r>
        <w:rPr>
          <w:rFonts w:hint="eastAsia" w:ascii="宋体" w:hAnsi="宋体"/>
          <w:sz w:val="32"/>
          <w:lang w:val="en-US" w:eastAsia="zh-CN"/>
        </w:rPr>
        <w:t>事业单位等机构正常运转的日常支出，包括基本工资、津贴补贴等人员经费以及办公费、印刷费、水电费、办公设备购置等日常公用经费。</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w:t>
      </w:r>
      <w:r>
        <w:rPr>
          <w:rFonts w:hint="eastAsia" w:ascii="宋体" w:hAnsi="宋体" w:eastAsia="仿宋_GB2312" w:cs="仿宋_GB2312"/>
          <w:sz w:val="32"/>
          <w:szCs w:val="22"/>
          <w:lang w:val="en-US" w:eastAsia="zh-CN" w:bidi="zh-CN"/>
        </w:rPr>
        <w:t>五通桥区综合行政执法局</w:t>
      </w:r>
      <w:r>
        <w:rPr>
          <w:rFonts w:hint="eastAsia" w:ascii="宋体" w:hAnsi="宋体"/>
          <w:sz w:val="32"/>
          <w:lang w:val="en-US" w:eastAsia="zh-CN"/>
        </w:rPr>
        <w:t>机关、下属</w:t>
      </w:r>
      <w:r>
        <w:rPr>
          <w:rFonts w:hint="eastAsia" w:ascii="宋体" w:hAnsi="宋体"/>
          <w:sz w:val="32"/>
          <w:highlight w:val="none"/>
          <w:lang w:val="en-US" w:eastAsia="zh-CN"/>
        </w:rPr>
        <w:t>参照公务员法管理的</w:t>
      </w:r>
      <w:r>
        <w:rPr>
          <w:rFonts w:hint="eastAsia" w:ascii="宋体" w:hAnsi="宋体"/>
          <w:sz w:val="32"/>
          <w:lang w:val="en-US" w:eastAsia="zh-CN"/>
        </w:rPr>
        <w:t>事业单位等机构为完成特定的行政工作任务或事业发展目标，用于专项业务工作的经费支出。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8" w:name="_Toc2245"/>
      <w:r>
        <w:rPr>
          <w:rFonts w:hint="eastAsia" w:ascii="宋体" w:hAnsi="宋体" w:eastAsia="黑体"/>
          <w:color w:val="333333"/>
        </w:rPr>
        <w:t>三、一般公共预算当年拨款情况说明</w:t>
      </w:r>
      <w:bookmarkEnd w:id="38"/>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9" w:name="_Toc13770"/>
      <w:r>
        <w:rPr>
          <w:rFonts w:ascii="宋体" w:hAnsi="宋体"/>
        </w:rPr>
        <w:t>（一）一般公共预算当年拨款规模变化情况</w:t>
      </w:r>
      <w:bookmarkEnd w:id="39"/>
    </w:p>
    <w:p>
      <w:pPr>
        <w:spacing w:line="360" w:lineRule="auto"/>
        <w:ind w:firstLine="1280" w:firstLineChars="400"/>
        <w:rPr>
          <w:rFonts w:hint="eastAsia" w:ascii="宋体" w:hAnsi="宋体"/>
          <w:sz w:val="32"/>
          <w:lang w:val="en-US" w:eastAsia="zh-CN"/>
        </w:rPr>
      </w:pPr>
      <w:r>
        <w:rPr>
          <w:rFonts w:hint="eastAsia" w:ascii="宋体" w:hAnsi="宋体" w:eastAsia="仿宋_GB2312" w:cs="仿宋_GB2312"/>
          <w:sz w:val="32"/>
          <w:szCs w:val="22"/>
          <w:lang w:val="en-US" w:eastAsia="zh-CN" w:bidi="zh-CN"/>
        </w:rPr>
        <w:t>五通桥区综合行政执法局</w:t>
      </w:r>
      <w:r>
        <w:rPr>
          <w:rFonts w:hint="eastAsia" w:ascii="宋体" w:hAnsi="宋体"/>
          <w:sz w:val="32"/>
          <w:lang w:val="en-US" w:eastAsia="zh-CN"/>
        </w:rPr>
        <w:t>部门2025年一般公共预算当年</w:t>
      </w:r>
    </w:p>
    <w:p>
      <w:pPr>
        <w:spacing w:line="360" w:lineRule="auto"/>
        <w:ind w:firstLine="640" w:firstLineChars="200"/>
        <w:rPr>
          <w:rFonts w:hint="eastAsia" w:eastAsia="仿宋_GB2312" w:cs="仿宋_GB2312"/>
          <w:sz w:val="32"/>
          <w:szCs w:val="22"/>
          <w:lang w:val="en-US" w:eastAsia="zh-CN" w:bidi="zh-CN"/>
        </w:rPr>
      </w:pPr>
      <w:r>
        <w:rPr>
          <w:rFonts w:hint="eastAsia" w:ascii="宋体" w:hAnsi="宋体"/>
          <w:sz w:val="32"/>
          <w:lang w:val="en-US" w:eastAsia="zh-CN"/>
        </w:rPr>
        <w:t>拨款2201.08万元，比2024年财政拨款收支预算总数</w:t>
      </w:r>
      <w:r>
        <w:rPr>
          <w:rFonts w:hint="eastAsia" w:eastAsia="仿宋_GB2312" w:cs="仿宋_GB2312"/>
          <w:sz w:val="32"/>
          <w:szCs w:val="22"/>
          <w:lang w:val="en-US" w:eastAsia="zh-CN" w:bidi="zh-CN"/>
        </w:rPr>
        <w:t>1900.95</w:t>
      </w:r>
    </w:p>
    <w:p>
      <w:pPr>
        <w:spacing w:line="360" w:lineRule="auto"/>
        <w:ind w:firstLine="640" w:firstLineChars="20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万元</w:t>
      </w:r>
      <w:r>
        <w:rPr>
          <w:rFonts w:hint="eastAsia" w:eastAsia="仿宋_GB2312" w:cs="仿宋_GB2312"/>
          <w:sz w:val="32"/>
          <w:szCs w:val="22"/>
          <w:lang w:val="en-US" w:eastAsia="zh-CN" w:bidi="zh-CN"/>
        </w:rPr>
        <w:t>增加300.13</w:t>
      </w:r>
      <w:r>
        <w:rPr>
          <w:rFonts w:hint="eastAsia" w:ascii="宋体" w:hAnsi="宋体" w:eastAsia="仿宋_GB2312" w:cs="仿宋_GB2312"/>
          <w:sz w:val="32"/>
          <w:szCs w:val="22"/>
          <w:lang w:val="en-US" w:eastAsia="zh-CN" w:bidi="zh-CN"/>
        </w:rPr>
        <w:t>万元。主要原因：社会保障和就业支出预算</w:t>
      </w:r>
    </w:p>
    <w:p>
      <w:pPr>
        <w:spacing w:line="360" w:lineRule="auto"/>
        <w:ind w:firstLine="640" w:firstLineChars="20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比上年</w:t>
      </w:r>
      <w:r>
        <w:rPr>
          <w:rFonts w:hint="eastAsia" w:eastAsia="仿宋_GB2312" w:cs="仿宋_GB2312"/>
          <w:sz w:val="32"/>
          <w:szCs w:val="22"/>
          <w:lang w:val="en-US" w:eastAsia="zh-CN" w:bidi="zh-CN"/>
        </w:rPr>
        <w:t>增加31</w:t>
      </w:r>
      <w:r>
        <w:rPr>
          <w:rFonts w:hint="eastAsia" w:ascii="宋体" w:hAnsi="宋体" w:eastAsia="仿宋_GB2312" w:cs="仿宋_GB2312"/>
          <w:sz w:val="32"/>
          <w:szCs w:val="22"/>
          <w:lang w:val="en-US" w:eastAsia="zh-CN" w:bidi="zh-CN"/>
        </w:rPr>
        <w:t>万元、卫生健康支出预算比上年</w:t>
      </w:r>
      <w:r>
        <w:rPr>
          <w:rFonts w:hint="eastAsia" w:eastAsia="仿宋_GB2312" w:cs="仿宋_GB2312"/>
          <w:sz w:val="32"/>
          <w:szCs w:val="22"/>
          <w:lang w:val="en-US" w:eastAsia="zh-CN" w:bidi="zh-CN"/>
        </w:rPr>
        <w:t>增加12.98</w:t>
      </w:r>
      <w:r>
        <w:rPr>
          <w:rFonts w:hint="eastAsia" w:ascii="宋体" w:hAnsi="宋体" w:eastAsia="仿宋_GB2312" w:cs="仿宋_GB2312"/>
          <w:sz w:val="32"/>
          <w:szCs w:val="22"/>
          <w:lang w:val="en-US" w:eastAsia="zh-CN" w:bidi="zh-CN"/>
        </w:rPr>
        <w:t>万</w:t>
      </w:r>
    </w:p>
    <w:p>
      <w:pPr>
        <w:spacing w:line="360" w:lineRule="auto"/>
        <w:ind w:firstLine="640" w:firstLineChars="20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元、城乡社区支出预算比上年</w:t>
      </w:r>
      <w:r>
        <w:rPr>
          <w:rFonts w:hint="eastAsia" w:eastAsia="仿宋_GB2312" w:cs="仿宋_GB2312"/>
          <w:sz w:val="32"/>
          <w:szCs w:val="22"/>
          <w:lang w:val="en-US" w:eastAsia="zh-CN" w:bidi="zh-CN"/>
        </w:rPr>
        <w:t>增加240.43</w:t>
      </w:r>
      <w:r>
        <w:rPr>
          <w:rFonts w:hint="eastAsia" w:ascii="宋体" w:hAnsi="宋体" w:eastAsia="仿宋_GB2312" w:cs="仿宋_GB2312"/>
          <w:sz w:val="32"/>
          <w:szCs w:val="22"/>
          <w:lang w:val="en-US" w:eastAsia="zh-CN" w:bidi="zh-CN"/>
        </w:rPr>
        <w:t>万元</w:t>
      </w:r>
      <w:r>
        <w:rPr>
          <w:rFonts w:hint="eastAsia" w:eastAsia="仿宋_GB2312" w:cs="仿宋_GB2312"/>
          <w:sz w:val="32"/>
          <w:szCs w:val="22"/>
          <w:lang w:val="en-US" w:eastAsia="zh-CN" w:bidi="zh-CN"/>
        </w:rPr>
        <w:t>、</w:t>
      </w:r>
      <w:r>
        <w:rPr>
          <w:rFonts w:hint="eastAsia" w:ascii="宋体" w:hAnsi="宋体" w:eastAsia="仿宋_GB2312" w:cs="仿宋_GB2312"/>
          <w:sz w:val="32"/>
          <w:szCs w:val="22"/>
          <w:lang w:val="en-US" w:eastAsia="zh-CN" w:bidi="zh-CN"/>
        </w:rPr>
        <w:t>交通运输支</w:t>
      </w:r>
    </w:p>
    <w:p>
      <w:pPr>
        <w:spacing w:line="360" w:lineRule="auto"/>
        <w:ind w:firstLine="640" w:firstLineChars="20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出预算</w:t>
      </w:r>
      <w:r>
        <w:rPr>
          <w:rFonts w:hint="eastAsia" w:eastAsia="仿宋_GB2312" w:cs="仿宋_GB2312"/>
          <w:sz w:val="32"/>
          <w:szCs w:val="22"/>
          <w:lang w:val="en-US" w:eastAsia="zh-CN" w:bidi="zh-CN"/>
        </w:rPr>
        <w:t>比</w:t>
      </w:r>
      <w:r>
        <w:rPr>
          <w:rFonts w:hint="eastAsia" w:ascii="宋体" w:hAnsi="宋体" w:eastAsia="仿宋_GB2312" w:cs="仿宋_GB2312"/>
          <w:sz w:val="32"/>
          <w:szCs w:val="22"/>
          <w:lang w:val="en-US" w:eastAsia="zh-CN" w:bidi="zh-CN"/>
        </w:rPr>
        <w:t>上年</w:t>
      </w:r>
      <w:r>
        <w:rPr>
          <w:rFonts w:hint="eastAsia" w:eastAsia="仿宋_GB2312" w:cs="仿宋_GB2312"/>
          <w:sz w:val="32"/>
          <w:szCs w:val="22"/>
          <w:lang w:val="en-US" w:eastAsia="zh-CN" w:bidi="zh-CN"/>
        </w:rPr>
        <w:t>减少6万元</w:t>
      </w:r>
      <w:r>
        <w:rPr>
          <w:rFonts w:hint="eastAsia" w:ascii="宋体" w:hAnsi="宋体" w:eastAsia="仿宋_GB2312" w:cs="仿宋_GB2312"/>
          <w:sz w:val="32"/>
          <w:szCs w:val="22"/>
          <w:lang w:val="en-US" w:eastAsia="zh-CN" w:bidi="zh-CN"/>
        </w:rPr>
        <w:t>、住房保障支出预算比上年增加21.72</w:t>
      </w:r>
    </w:p>
    <w:p>
      <w:pPr>
        <w:spacing w:line="360" w:lineRule="auto"/>
        <w:ind w:firstLine="640" w:firstLineChars="200"/>
        <w:rPr>
          <w:rFonts w:hint="eastAsia" w:ascii="宋体" w:hAnsi="宋体"/>
          <w:sz w:val="32"/>
          <w:lang w:val="en-US" w:eastAsia="zh-CN"/>
        </w:rPr>
      </w:pPr>
      <w:r>
        <w:rPr>
          <w:rFonts w:hint="eastAsia" w:ascii="宋体" w:hAnsi="宋体" w:eastAsia="仿宋_GB2312" w:cs="仿宋_GB2312"/>
          <w:sz w:val="32"/>
          <w:szCs w:val="22"/>
          <w:lang w:val="en-US" w:eastAsia="zh-CN" w:bidi="zh-CN"/>
        </w:rPr>
        <w:t>万元所致。</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0" w:name="_Toc15898"/>
      <w:r>
        <w:rPr>
          <w:rFonts w:ascii="宋体" w:hAnsi="宋体"/>
        </w:rPr>
        <w:t>（二）一般公共预算当年拨款结构情况</w:t>
      </w:r>
      <w:bookmarkEnd w:id="4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eastAsia="仿宋_GB2312" w:cs="仿宋_GB2312"/>
          <w:sz w:val="32"/>
          <w:szCs w:val="22"/>
          <w:lang w:val="en-US" w:eastAsia="zh-CN" w:bidi="zh-CN"/>
        </w:rPr>
        <w:t>五通桥区综合行政执法局</w:t>
      </w:r>
      <w:r>
        <w:rPr>
          <w:rFonts w:hint="eastAsia" w:ascii="宋体" w:hAnsi="宋体"/>
          <w:sz w:val="32"/>
          <w:lang w:val="en-US" w:eastAsia="zh-CN"/>
        </w:rPr>
        <w:t>部门2025年一般公共预算支出2201.08万元，主要包括一般公共服务支出0万元，占0%；外交支出0万元，占0%；国防支出0万元，占0%；公共安全支出0万元，占0%；教育支出0万元，占0%；科学技术支出0万元，占0%；文化旅游体育与传媒支出0万元，占0%；社会保障和就业支出239.61万元，占10.89%；卫生健康支出57.29万元，占2.60%；节能环保支出0万元，占0%；城乡社区支出1771.06万元，占80.46%；农林水支出0万元，占0%；交通运输支出10.24万元，占0.47%；资源勘探工业信息等支出0万元，占0%；商业服务业等支出0万元，占0%；金融支出0万元，占0%；援助其他地区支出0万元，占0%；自然资源海洋气象等支出0万元，占0%；住房保障支出122.88万元，占5.58%；粮油物资储备支出0万元，占0%；灾害防治及应急管理支出0万元，占0%；预备费0万元，占0%；其他支出0万元，占0%；转移性支出0万元，占0%；债务还本支出0万元，占0%；债务付息支出0万元，占0%；债务发行费支出0万元，占0%。</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highlight w:val="yellow"/>
          <w:lang w:eastAsia="zh-CN"/>
        </w:rPr>
      </w:pPr>
      <w:bookmarkStart w:id="41" w:name="_Toc7739"/>
      <w:r>
        <w:rPr>
          <w:rFonts w:ascii="宋体" w:hAnsi="宋体"/>
        </w:rPr>
        <w:t>（三）一般公共预算当年拨款具体使用情况</w:t>
      </w:r>
      <w:bookmarkEnd w:id="41"/>
    </w:p>
    <w:p>
      <w:pPr>
        <w:pStyle w:val="20"/>
        <w:numPr>
          <w:ilvl w:val="0"/>
          <w:numId w:val="0"/>
        </w:numPr>
        <w:ind w:left="638" w:leftChars="290" w:firstLine="640" w:firstLineChars="200"/>
        <w:rPr>
          <w:rFonts w:hint="eastAsia"/>
        </w:rPr>
      </w:pPr>
      <w:r>
        <w:rPr>
          <w:rFonts w:hint="eastAsia" w:ascii="宋体" w:hAnsi="宋体"/>
          <w:sz w:val="32"/>
          <w:lang w:val="en-US" w:eastAsia="zh-CN"/>
        </w:rPr>
        <w:t>1.</w:t>
      </w:r>
      <w:r>
        <w:rPr>
          <w:rFonts w:hint="eastAsia"/>
        </w:rPr>
        <w:t>社会保障和就业（类）行政事业单位离退休（款）</w:t>
      </w:r>
    </w:p>
    <w:p>
      <w:pPr>
        <w:pStyle w:val="20"/>
        <w:numPr>
          <w:ilvl w:val="0"/>
          <w:numId w:val="0"/>
        </w:numPr>
        <w:ind w:firstLine="640" w:firstLineChars="200"/>
        <w:rPr>
          <w:rFonts w:hint="eastAsia"/>
        </w:rPr>
      </w:pPr>
      <w:r>
        <w:rPr>
          <w:rFonts w:hint="eastAsia"/>
        </w:rPr>
        <w:t>机关事业单位基本养老保险缴费支出（项）:20</w:t>
      </w:r>
      <w:r>
        <w:rPr>
          <w:rFonts w:hint="eastAsia"/>
          <w:lang w:val="en-US" w:eastAsia="zh-CN"/>
        </w:rPr>
        <w:t>25</w:t>
      </w:r>
      <w:r>
        <w:rPr>
          <w:rFonts w:hint="eastAsia"/>
        </w:rPr>
        <w:t>年预算</w:t>
      </w:r>
    </w:p>
    <w:p>
      <w:pPr>
        <w:pStyle w:val="20"/>
        <w:numPr>
          <w:ilvl w:val="0"/>
          <w:numId w:val="0"/>
        </w:numPr>
        <w:ind w:firstLine="640" w:firstLineChars="200"/>
        <w:rPr>
          <w:rFonts w:hint="eastAsia"/>
        </w:rPr>
      </w:pPr>
      <w:r>
        <w:rPr>
          <w:rFonts w:hint="eastAsia"/>
        </w:rPr>
        <w:t>数为</w:t>
      </w:r>
      <w:r>
        <w:rPr>
          <w:rFonts w:hint="eastAsia"/>
          <w:lang w:val="en-US" w:eastAsia="zh-CN"/>
        </w:rPr>
        <w:t>147.44</w:t>
      </w:r>
      <w:r>
        <w:rPr>
          <w:rFonts w:hint="eastAsia"/>
        </w:rPr>
        <w:t>万元，主要用于：实施养老保险制度后，部</w:t>
      </w:r>
    </w:p>
    <w:p>
      <w:pPr>
        <w:pStyle w:val="20"/>
        <w:numPr>
          <w:ilvl w:val="0"/>
          <w:numId w:val="0"/>
        </w:numPr>
        <w:ind w:firstLine="640" w:firstLineChars="200"/>
        <w:rPr>
          <w:rFonts w:hint="eastAsia"/>
        </w:rPr>
      </w:pPr>
      <w:r>
        <w:rPr>
          <w:rFonts w:hint="eastAsia"/>
        </w:rPr>
        <w:t>门按规定由单位缴纳的基本养老保险费支出。</w:t>
      </w:r>
    </w:p>
    <w:p>
      <w:pPr>
        <w:pStyle w:val="20"/>
        <w:numPr>
          <w:ilvl w:val="0"/>
          <w:numId w:val="0"/>
        </w:numPr>
        <w:ind w:right="0" w:rightChars="0" w:firstLine="1280" w:firstLineChars="400"/>
        <w:rPr>
          <w:rFonts w:hint="eastAsia"/>
        </w:rPr>
      </w:pPr>
      <w:r>
        <w:rPr>
          <w:rFonts w:hint="eastAsia"/>
          <w:lang w:val="en-US" w:eastAsia="zh-CN"/>
        </w:rPr>
        <w:t>2.</w:t>
      </w:r>
      <w:r>
        <w:rPr>
          <w:rFonts w:hint="eastAsia"/>
        </w:rPr>
        <w:t>社会保障和就业（类）行政事业单位离退休（款）</w:t>
      </w:r>
    </w:p>
    <w:p>
      <w:pPr>
        <w:pStyle w:val="20"/>
        <w:numPr>
          <w:ilvl w:val="0"/>
          <w:numId w:val="0"/>
        </w:numPr>
        <w:ind w:right="0" w:rightChars="0" w:firstLine="640" w:firstLineChars="200"/>
        <w:rPr>
          <w:rFonts w:hint="eastAsia"/>
        </w:rPr>
      </w:pPr>
      <w:r>
        <w:rPr>
          <w:rFonts w:hint="eastAsia"/>
        </w:rPr>
        <w:t>机关事业单位职业年金缴费支出（项）:20</w:t>
      </w:r>
      <w:r>
        <w:rPr>
          <w:rFonts w:hint="eastAsia"/>
          <w:lang w:val="en-US" w:eastAsia="zh-CN"/>
        </w:rPr>
        <w:t>25</w:t>
      </w:r>
      <w:r>
        <w:rPr>
          <w:rFonts w:hint="eastAsia"/>
        </w:rPr>
        <w:t>年预算数为</w:t>
      </w:r>
    </w:p>
    <w:p>
      <w:pPr>
        <w:pStyle w:val="20"/>
        <w:numPr>
          <w:ilvl w:val="0"/>
          <w:numId w:val="0"/>
        </w:numPr>
        <w:ind w:right="0" w:rightChars="0" w:firstLine="640" w:firstLineChars="200"/>
        <w:rPr>
          <w:rFonts w:hint="eastAsia"/>
        </w:rPr>
      </w:pPr>
      <w:r>
        <w:rPr>
          <w:rFonts w:hint="eastAsia"/>
          <w:lang w:val="en-US" w:eastAsia="zh-CN"/>
        </w:rPr>
        <w:t>73.72</w:t>
      </w:r>
      <w:r>
        <w:rPr>
          <w:rFonts w:hint="eastAsia"/>
        </w:rPr>
        <w:t>万元，主要用于：实施养老保险制度后，部门按规</w:t>
      </w:r>
    </w:p>
    <w:p>
      <w:pPr>
        <w:pStyle w:val="20"/>
        <w:numPr>
          <w:ilvl w:val="0"/>
          <w:numId w:val="0"/>
        </w:numPr>
        <w:ind w:right="0" w:rightChars="0" w:firstLine="640" w:firstLineChars="200"/>
        <w:rPr>
          <w:rFonts w:hint="eastAsia"/>
        </w:rPr>
      </w:pPr>
      <w:r>
        <w:rPr>
          <w:rFonts w:hint="eastAsia"/>
        </w:rPr>
        <w:t>定由单位缴纳的职业年金支出。</w:t>
      </w:r>
    </w:p>
    <w:p>
      <w:pPr>
        <w:pStyle w:val="20"/>
        <w:numPr>
          <w:ilvl w:val="0"/>
          <w:numId w:val="3"/>
        </w:numPr>
        <w:ind w:left="638" w:leftChars="290" w:firstLine="640" w:firstLineChars="200"/>
        <w:rPr>
          <w:rFonts w:hint="eastAsia"/>
        </w:rPr>
      </w:pPr>
      <w:r>
        <w:rPr>
          <w:rFonts w:hint="eastAsia"/>
        </w:rPr>
        <w:t>社会保障和就业（类）行政事业单位离退休（款）</w:t>
      </w:r>
    </w:p>
    <w:p>
      <w:pPr>
        <w:pStyle w:val="20"/>
        <w:numPr>
          <w:ilvl w:val="0"/>
          <w:numId w:val="0"/>
        </w:numPr>
        <w:ind w:right="0" w:rightChars="0" w:firstLine="640" w:firstLineChars="200"/>
        <w:rPr>
          <w:rFonts w:hint="eastAsia"/>
          <w:lang w:val="en-US" w:eastAsia="zh-CN"/>
        </w:rPr>
      </w:pPr>
      <w:r>
        <w:rPr>
          <w:rFonts w:hint="eastAsia"/>
        </w:rPr>
        <w:t>其他行政事业单位养老支出（项）:20</w:t>
      </w:r>
      <w:r>
        <w:rPr>
          <w:rFonts w:hint="eastAsia"/>
          <w:lang w:val="en-US" w:eastAsia="zh-CN"/>
        </w:rPr>
        <w:t>25</w:t>
      </w:r>
      <w:r>
        <w:rPr>
          <w:rFonts w:hint="eastAsia"/>
        </w:rPr>
        <w:t>年预算数为</w:t>
      </w:r>
      <w:r>
        <w:rPr>
          <w:rFonts w:hint="eastAsia"/>
          <w:lang w:val="en-US" w:eastAsia="zh-CN"/>
        </w:rPr>
        <w:t>16.60</w:t>
      </w:r>
    </w:p>
    <w:p>
      <w:pPr>
        <w:pStyle w:val="20"/>
        <w:numPr>
          <w:ilvl w:val="0"/>
          <w:numId w:val="0"/>
        </w:numPr>
        <w:ind w:right="0" w:rightChars="0" w:firstLine="640" w:firstLineChars="200"/>
        <w:rPr>
          <w:rFonts w:hint="eastAsia"/>
        </w:rPr>
      </w:pPr>
      <w:r>
        <w:rPr>
          <w:rFonts w:hint="eastAsia"/>
        </w:rPr>
        <w:t>万元，主要用于：保障离退休人员经费支出。</w:t>
      </w:r>
    </w:p>
    <w:p>
      <w:pPr>
        <w:pStyle w:val="20"/>
        <w:numPr>
          <w:ilvl w:val="0"/>
          <w:numId w:val="0"/>
        </w:numPr>
        <w:ind w:right="0" w:rightChars="0" w:firstLine="1280" w:firstLineChars="400"/>
        <w:rPr>
          <w:rFonts w:hint="eastAsia"/>
        </w:rPr>
      </w:pPr>
      <w:r>
        <w:rPr>
          <w:rFonts w:hint="eastAsia"/>
          <w:lang w:val="en-US" w:eastAsia="zh-CN"/>
        </w:rPr>
        <w:t>4.</w:t>
      </w:r>
      <w:r>
        <w:rPr>
          <w:rFonts w:hint="eastAsia"/>
        </w:rPr>
        <w:t>社会保障和就业（类）其他社会保障和就业支出</w:t>
      </w:r>
    </w:p>
    <w:p>
      <w:pPr>
        <w:pStyle w:val="20"/>
        <w:numPr>
          <w:ilvl w:val="0"/>
          <w:numId w:val="0"/>
        </w:numPr>
        <w:ind w:right="0" w:rightChars="0" w:firstLine="640" w:firstLineChars="200"/>
        <w:rPr>
          <w:rFonts w:hint="eastAsia"/>
        </w:rPr>
      </w:pPr>
      <w:r>
        <w:rPr>
          <w:rFonts w:hint="eastAsia"/>
        </w:rPr>
        <w:t>（款）其他社会保障和就业支出（项）:20</w:t>
      </w:r>
      <w:r>
        <w:rPr>
          <w:rFonts w:hint="eastAsia"/>
          <w:lang w:val="en-US" w:eastAsia="zh-CN"/>
        </w:rPr>
        <w:t>25</w:t>
      </w:r>
      <w:r>
        <w:rPr>
          <w:rFonts w:hint="eastAsia"/>
        </w:rPr>
        <w:t>年预算数为</w:t>
      </w:r>
    </w:p>
    <w:p>
      <w:pPr>
        <w:pStyle w:val="20"/>
        <w:numPr>
          <w:ilvl w:val="0"/>
          <w:numId w:val="0"/>
        </w:numPr>
        <w:ind w:right="0" w:rightChars="0" w:firstLine="640" w:firstLineChars="200"/>
        <w:rPr>
          <w:rFonts w:hint="eastAsia"/>
        </w:rPr>
      </w:pPr>
      <w:r>
        <w:rPr>
          <w:rFonts w:hint="eastAsia"/>
          <w:lang w:val="en-US" w:eastAsia="zh-CN"/>
        </w:rPr>
        <w:t>1.84</w:t>
      </w:r>
      <w:r>
        <w:rPr>
          <w:rFonts w:hint="eastAsia"/>
        </w:rPr>
        <w:t>万元，主要用于：其他社会保障和就业</w:t>
      </w:r>
      <w:r>
        <w:rPr>
          <w:rFonts w:hint="eastAsia"/>
          <w:lang w:eastAsia="zh-CN"/>
        </w:rPr>
        <w:t>方面的</w:t>
      </w:r>
      <w:r>
        <w:rPr>
          <w:rFonts w:hint="eastAsia"/>
        </w:rPr>
        <w:t>支出。</w:t>
      </w:r>
    </w:p>
    <w:p>
      <w:pPr>
        <w:pStyle w:val="20"/>
        <w:numPr>
          <w:ilvl w:val="0"/>
          <w:numId w:val="0"/>
        </w:numPr>
        <w:ind w:leftChars="500" w:right="0" w:rightChars="0" w:firstLine="320" w:firstLineChars="100"/>
        <w:rPr>
          <w:rFonts w:hint="eastAsia"/>
        </w:rPr>
      </w:pPr>
      <w:r>
        <w:rPr>
          <w:rFonts w:hint="eastAsia"/>
          <w:lang w:val="en-US" w:eastAsia="zh-CN"/>
        </w:rPr>
        <w:t>5.</w:t>
      </w:r>
      <w:r>
        <w:rPr>
          <w:rFonts w:hint="eastAsia"/>
        </w:rPr>
        <w:t>卫生健康支出（类）行政事业单位医疗（款）行</w:t>
      </w:r>
    </w:p>
    <w:p>
      <w:pPr>
        <w:pStyle w:val="20"/>
        <w:numPr>
          <w:ilvl w:val="0"/>
          <w:numId w:val="0"/>
        </w:numPr>
        <w:ind w:right="0" w:rightChars="0" w:firstLine="640" w:firstLineChars="200"/>
        <w:rPr>
          <w:rFonts w:hint="eastAsia"/>
        </w:rPr>
      </w:pPr>
      <w:r>
        <w:rPr>
          <w:rFonts w:hint="eastAsia"/>
        </w:rPr>
        <w:t>政单</w:t>
      </w:r>
      <w:r>
        <w:rPr>
          <w:rFonts w:hint="eastAsia"/>
          <w:lang w:eastAsia="zh-CN"/>
        </w:rPr>
        <w:t>位</w:t>
      </w:r>
      <w:r>
        <w:rPr>
          <w:rFonts w:hint="eastAsia"/>
        </w:rPr>
        <w:t>医疗（项）:20</w:t>
      </w:r>
      <w:r>
        <w:rPr>
          <w:rFonts w:hint="eastAsia"/>
          <w:lang w:val="en-US" w:eastAsia="zh-CN"/>
        </w:rPr>
        <w:t>25</w:t>
      </w:r>
      <w:r>
        <w:rPr>
          <w:rFonts w:hint="eastAsia"/>
        </w:rPr>
        <w:t>年预算数为</w:t>
      </w:r>
      <w:r>
        <w:rPr>
          <w:rFonts w:hint="eastAsia"/>
          <w:lang w:val="en-US" w:eastAsia="zh-CN"/>
        </w:rPr>
        <w:t>46.09</w:t>
      </w:r>
      <w:r>
        <w:rPr>
          <w:rFonts w:hint="eastAsia"/>
        </w:rPr>
        <w:t>万元，主要用于：</w:t>
      </w:r>
    </w:p>
    <w:p>
      <w:pPr>
        <w:pStyle w:val="20"/>
        <w:numPr>
          <w:ilvl w:val="0"/>
          <w:numId w:val="0"/>
        </w:numPr>
        <w:ind w:right="0" w:rightChars="0" w:firstLine="640" w:firstLineChars="200"/>
        <w:rPr>
          <w:rFonts w:hint="eastAsia"/>
        </w:rPr>
      </w:pPr>
      <w:r>
        <w:rPr>
          <w:rFonts w:hint="eastAsia"/>
        </w:rPr>
        <w:t>机关单位基本医疗保险缴费支出。</w:t>
      </w:r>
    </w:p>
    <w:p>
      <w:pPr>
        <w:pStyle w:val="20"/>
        <w:numPr>
          <w:ilvl w:val="0"/>
          <w:numId w:val="0"/>
        </w:numPr>
        <w:ind w:left="638" w:leftChars="290" w:right="0" w:rightChars="0" w:firstLine="640" w:firstLineChars="200"/>
        <w:rPr>
          <w:rFonts w:hint="eastAsia"/>
        </w:rPr>
      </w:pPr>
      <w:r>
        <w:rPr>
          <w:rFonts w:hint="eastAsia"/>
          <w:lang w:val="en-US" w:eastAsia="zh-CN"/>
        </w:rPr>
        <w:t>6.</w:t>
      </w:r>
      <w:r>
        <w:rPr>
          <w:rFonts w:hint="eastAsia"/>
        </w:rPr>
        <w:t>卫生健康支出（类）行政事业单位医疗（款）</w:t>
      </w:r>
    </w:p>
    <w:p>
      <w:pPr>
        <w:pStyle w:val="20"/>
        <w:numPr>
          <w:ilvl w:val="0"/>
          <w:numId w:val="0"/>
        </w:numPr>
        <w:ind w:right="0" w:rightChars="0" w:firstLine="640" w:firstLineChars="200"/>
        <w:rPr>
          <w:rFonts w:hint="eastAsia"/>
        </w:rPr>
      </w:pPr>
      <w:r>
        <w:rPr>
          <w:rFonts w:hint="eastAsia"/>
        </w:rPr>
        <w:t> 公务员医疗补助（项）:20</w:t>
      </w:r>
      <w:r>
        <w:rPr>
          <w:rFonts w:hint="eastAsia"/>
          <w:lang w:val="en-US" w:eastAsia="zh-CN"/>
        </w:rPr>
        <w:t>25</w:t>
      </w:r>
      <w:r>
        <w:rPr>
          <w:rFonts w:hint="eastAsia"/>
        </w:rPr>
        <w:t>年预算数为</w:t>
      </w:r>
      <w:r>
        <w:rPr>
          <w:rFonts w:hint="eastAsia"/>
          <w:lang w:val="en-US" w:eastAsia="zh-CN"/>
        </w:rPr>
        <w:t>11.20</w:t>
      </w:r>
      <w:r>
        <w:rPr>
          <w:rFonts w:hint="eastAsia"/>
        </w:rPr>
        <w:t>万元，主</w:t>
      </w:r>
    </w:p>
    <w:p>
      <w:pPr>
        <w:pStyle w:val="20"/>
        <w:numPr>
          <w:ilvl w:val="0"/>
          <w:numId w:val="0"/>
        </w:numPr>
        <w:ind w:right="0" w:rightChars="0" w:firstLine="640" w:firstLineChars="200"/>
        <w:rPr>
          <w:rFonts w:hint="eastAsia"/>
          <w:highlight w:val="none"/>
          <w:lang w:val="en-US" w:eastAsia="zh-CN"/>
        </w:rPr>
      </w:pPr>
      <w:r>
        <w:rPr>
          <w:rFonts w:hint="eastAsia"/>
        </w:rPr>
        <w:t>要用于：机关单位 公务员医疗补助保险缴费支出。</w:t>
      </w:r>
    </w:p>
    <w:p>
      <w:pPr>
        <w:pStyle w:val="20"/>
        <w:ind w:left="638" w:leftChars="290" w:firstLine="640" w:firstLineChars="200"/>
        <w:rPr>
          <w:rFonts w:hint="eastAsia"/>
        </w:rPr>
      </w:pPr>
      <w:r>
        <w:rPr>
          <w:rFonts w:hint="eastAsia"/>
          <w:lang w:val="en-US" w:eastAsia="zh-CN"/>
        </w:rPr>
        <w:t>7.</w:t>
      </w:r>
      <w:r>
        <w:rPr>
          <w:rFonts w:hint="eastAsia"/>
        </w:rPr>
        <w:t>城乡社区支出（类）城乡社区管理事务（款）</w:t>
      </w:r>
    </w:p>
    <w:p>
      <w:pPr>
        <w:pStyle w:val="20"/>
        <w:rPr>
          <w:rFonts w:hint="eastAsia"/>
        </w:rPr>
      </w:pPr>
      <w:r>
        <w:rPr>
          <w:rFonts w:hint="eastAsia"/>
        </w:rPr>
        <w:t>行政运行（项）:20</w:t>
      </w:r>
      <w:r>
        <w:rPr>
          <w:rFonts w:hint="eastAsia"/>
          <w:lang w:val="en-US" w:eastAsia="zh-CN"/>
        </w:rPr>
        <w:t>25</w:t>
      </w:r>
      <w:r>
        <w:rPr>
          <w:rFonts w:hint="eastAsia"/>
        </w:rPr>
        <w:t>年预算数为</w:t>
      </w:r>
      <w:r>
        <w:rPr>
          <w:rFonts w:hint="eastAsia"/>
          <w:lang w:val="en-US" w:eastAsia="zh-CN"/>
        </w:rPr>
        <w:t>1,680.06</w:t>
      </w:r>
      <w:r>
        <w:rPr>
          <w:rFonts w:hint="eastAsia"/>
        </w:rPr>
        <w:t>万元，主要</w:t>
      </w:r>
    </w:p>
    <w:p>
      <w:pPr>
        <w:pStyle w:val="20"/>
        <w:rPr>
          <w:rFonts w:hint="eastAsia"/>
        </w:rPr>
      </w:pPr>
      <w:r>
        <w:rPr>
          <w:rFonts w:hint="eastAsia"/>
        </w:rPr>
        <w:t>用于：机关及参公管理事业单位正常运转的基本支出，</w:t>
      </w:r>
    </w:p>
    <w:p>
      <w:pPr>
        <w:pStyle w:val="20"/>
        <w:rPr>
          <w:rFonts w:hint="eastAsia"/>
        </w:rPr>
      </w:pPr>
      <w:r>
        <w:rPr>
          <w:rFonts w:hint="eastAsia"/>
        </w:rPr>
        <w:t>包括基本工资、津贴补贴等人员经费以及办公费、印</w:t>
      </w:r>
    </w:p>
    <w:p>
      <w:pPr>
        <w:pStyle w:val="20"/>
        <w:rPr>
          <w:rFonts w:hint="eastAsia"/>
        </w:rPr>
      </w:pPr>
      <w:r>
        <w:rPr>
          <w:rFonts w:hint="eastAsia"/>
        </w:rPr>
        <w:t>刷费、水电费等日常公用经费。</w:t>
      </w:r>
    </w:p>
    <w:p>
      <w:pPr>
        <w:pStyle w:val="20"/>
        <w:numPr>
          <w:ilvl w:val="0"/>
          <w:numId w:val="0"/>
        </w:numPr>
        <w:ind w:right="0" w:rightChars="0" w:firstLine="1280" w:firstLineChars="400"/>
        <w:rPr>
          <w:rFonts w:hint="eastAsia"/>
        </w:rPr>
      </w:pPr>
      <w:r>
        <w:rPr>
          <w:rFonts w:hint="eastAsia"/>
          <w:lang w:val="en-US" w:eastAsia="zh-CN"/>
        </w:rPr>
        <w:t>8.</w:t>
      </w:r>
      <w:r>
        <w:rPr>
          <w:rFonts w:hint="eastAsia"/>
        </w:rPr>
        <w:t>城乡社区支出（类）城乡社区管理事务（款）</w:t>
      </w:r>
    </w:p>
    <w:p>
      <w:pPr>
        <w:pStyle w:val="20"/>
        <w:numPr>
          <w:ilvl w:val="0"/>
          <w:numId w:val="0"/>
        </w:numPr>
        <w:ind w:right="0" w:rightChars="0" w:firstLine="640" w:firstLineChars="200"/>
        <w:rPr>
          <w:rFonts w:hint="eastAsia"/>
        </w:rPr>
      </w:pPr>
      <w:r>
        <w:rPr>
          <w:rFonts w:hint="eastAsia"/>
          <w:lang w:eastAsia="zh-CN"/>
        </w:rPr>
        <w:t>城管执法</w:t>
      </w:r>
      <w:r>
        <w:rPr>
          <w:rFonts w:hint="eastAsia"/>
        </w:rPr>
        <w:t>（项）:20</w:t>
      </w:r>
      <w:r>
        <w:rPr>
          <w:rFonts w:hint="eastAsia"/>
          <w:lang w:val="en-US" w:eastAsia="zh-CN"/>
        </w:rPr>
        <w:t>25</w:t>
      </w:r>
      <w:r>
        <w:rPr>
          <w:rFonts w:hint="eastAsia"/>
        </w:rPr>
        <w:t>年预算数为</w:t>
      </w:r>
      <w:r>
        <w:rPr>
          <w:rFonts w:hint="eastAsia"/>
          <w:lang w:val="en-US" w:eastAsia="zh-CN"/>
        </w:rPr>
        <w:t>91.00</w:t>
      </w:r>
      <w:r>
        <w:rPr>
          <w:rFonts w:hint="eastAsia"/>
        </w:rPr>
        <w:t>万元，主要用</w:t>
      </w:r>
    </w:p>
    <w:p>
      <w:pPr>
        <w:pStyle w:val="20"/>
        <w:numPr>
          <w:ilvl w:val="0"/>
          <w:numId w:val="0"/>
        </w:numPr>
        <w:ind w:right="0" w:rightChars="0" w:firstLine="640" w:firstLineChars="200"/>
        <w:rPr>
          <w:rFonts w:hint="eastAsia"/>
          <w:lang w:eastAsia="zh-CN"/>
        </w:rPr>
      </w:pPr>
      <w:r>
        <w:rPr>
          <w:rFonts w:hint="eastAsia"/>
        </w:rPr>
        <w:t>于：参公管理事业单位正常运转的基本支出</w:t>
      </w:r>
      <w:r>
        <w:rPr>
          <w:rFonts w:hint="eastAsia"/>
          <w:lang w:eastAsia="zh-CN"/>
        </w:rPr>
        <w:t>和项目支</w:t>
      </w:r>
    </w:p>
    <w:p>
      <w:pPr>
        <w:pStyle w:val="20"/>
        <w:numPr>
          <w:ilvl w:val="0"/>
          <w:numId w:val="0"/>
        </w:numPr>
        <w:ind w:right="0" w:rightChars="0" w:firstLine="640" w:firstLineChars="200"/>
        <w:rPr>
          <w:rFonts w:hint="eastAsia"/>
        </w:rPr>
      </w:pPr>
      <w:r>
        <w:rPr>
          <w:rFonts w:hint="eastAsia"/>
          <w:lang w:eastAsia="zh-CN"/>
        </w:rPr>
        <w:t>出</w:t>
      </w:r>
      <w:r>
        <w:rPr>
          <w:rFonts w:hint="eastAsia"/>
        </w:rPr>
        <w:t>，包括基本工资、津贴补贴等人员经费以及办公</w:t>
      </w:r>
    </w:p>
    <w:p>
      <w:pPr>
        <w:pStyle w:val="20"/>
        <w:numPr>
          <w:ilvl w:val="0"/>
          <w:numId w:val="0"/>
        </w:numPr>
        <w:ind w:right="0" w:rightChars="0" w:firstLine="640" w:firstLineChars="200"/>
        <w:rPr>
          <w:rFonts w:hint="eastAsia"/>
        </w:rPr>
      </w:pPr>
      <w:r>
        <w:rPr>
          <w:rFonts w:hint="eastAsia"/>
        </w:rPr>
        <w:t>费、印刷费、水电费等日常公用经费</w:t>
      </w:r>
      <w:r>
        <w:rPr>
          <w:rFonts w:hint="eastAsia"/>
          <w:lang w:eastAsia="zh-CN"/>
        </w:rPr>
        <w:t>及</w:t>
      </w:r>
      <w:r>
        <w:rPr>
          <w:rFonts w:hint="eastAsia"/>
        </w:rPr>
        <w:t>开展其他城乡</w:t>
      </w:r>
    </w:p>
    <w:p>
      <w:pPr>
        <w:pStyle w:val="20"/>
        <w:numPr>
          <w:ilvl w:val="0"/>
          <w:numId w:val="0"/>
        </w:numPr>
        <w:ind w:right="0" w:rightChars="0" w:firstLine="640" w:firstLineChars="200"/>
        <w:rPr>
          <w:rFonts w:hint="eastAsia"/>
        </w:rPr>
      </w:pPr>
      <w:r>
        <w:rPr>
          <w:rFonts w:hint="eastAsia"/>
        </w:rPr>
        <w:t>社区管理事务方面专门性工作任务的项目支出。</w:t>
      </w:r>
    </w:p>
    <w:p>
      <w:pPr>
        <w:pStyle w:val="20"/>
        <w:numPr>
          <w:ilvl w:val="0"/>
          <w:numId w:val="0"/>
        </w:numPr>
        <w:ind w:right="0" w:rightChars="0" w:firstLine="1280" w:firstLineChars="400"/>
        <w:rPr>
          <w:rFonts w:hint="eastAsia"/>
          <w:highlight w:val="none"/>
          <w:lang w:eastAsia="zh-CN"/>
        </w:rPr>
      </w:pPr>
      <w:r>
        <w:rPr>
          <w:rFonts w:hint="eastAsia"/>
          <w:highlight w:val="none"/>
          <w:lang w:val="en-US" w:eastAsia="zh-CN"/>
        </w:rPr>
        <w:t>9.</w:t>
      </w:r>
      <w:r>
        <w:rPr>
          <w:rFonts w:hint="eastAsia"/>
          <w:highlight w:val="none"/>
          <w:lang w:eastAsia="zh-CN"/>
        </w:rPr>
        <w:t>交通运输支出（类）公路水路运输（款）公路</w:t>
      </w:r>
    </w:p>
    <w:p>
      <w:pPr>
        <w:pStyle w:val="20"/>
        <w:numPr>
          <w:ilvl w:val="0"/>
          <w:numId w:val="0"/>
        </w:numPr>
        <w:ind w:right="0" w:rightChars="0" w:firstLine="640" w:firstLineChars="200"/>
        <w:rPr>
          <w:rFonts w:hint="eastAsia"/>
          <w:highlight w:val="none"/>
        </w:rPr>
      </w:pPr>
      <w:r>
        <w:rPr>
          <w:rFonts w:hint="eastAsia"/>
          <w:highlight w:val="none"/>
          <w:lang w:eastAsia="zh-CN"/>
        </w:rPr>
        <w:t>运输管理（项）</w:t>
      </w:r>
      <w:r>
        <w:rPr>
          <w:rFonts w:hint="eastAsia"/>
          <w:highlight w:val="none"/>
        </w:rPr>
        <w:t>20</w:t>
      </w:r>
      <w:r>
        <w:rPr>
          <w:rFonts w:hint="eastAsia"/>
          <w:highlight w:val="none"/>
          <w:lang w:val="en-US" w:eastAsia="zh-CN"/>
        </w:rPr>
        <w:t>25</w:t>
      </w:r>
      <w:r>
        <w:rPr>
          <w:rFonts w:hint="eastAsia"/>
          <w:highlight w:val="none"/>
        </w:rPr>
        <w:t>年预算数为</w:t>
      </w:r>
      <w:r>
        <w:rPr>
          <w:rFonts w:hint="eastAsia"/>
          <w:highlight w:val="none"/>
          <w:lang w:val="en-US" w:eastAsia="zh-CN"/>
        </w:rPr>
        <w:t>10.24</w:t>
      </w:r>
      <w:r>
        <w:rPr>
          <w:rFonts w:hint="eastAsia"/>
          <w:highlight w:val="none"/>
        </w:rPr>
        <w:t>万元，主要用于：</w:t>
      </w:r>
    </w:p>
    <w:p>
      <w:pPr>
        <w:pStyle w:val="20"/>
        <w:numPr>
          <w:ilvl w:val="0"/>
          <w:numId w:val="0"/>
        </w:numPr>
        <w:ind w:right="0" w:rightChars="0" w:firstLine="640" w:firstLineChars="200"/>
        <w:rPr>
          <w:rFonts w:hint="eastAsia"/>
          <w:highlight w:val="none"/>
          <w:lang w:eastAsia="zh-CN"/>
        </w:rPr>
      </w:pPr>
      <w:r>
        <w:rPr>
          <w:rFonts w:hint="eastAsia"/>
          <w:highlight w:val="none"/>
          <w:lang w:eastAsia="zh-CN"/>
        </w:rPr>
        <w:t>公路运输管理支出。</w:t>
      </w:r>
    </w:p>
    <w:p>
      <w:pPr>
        <w:pStyle w:val="20"/>
        <w:numPr>
          <w:ilvl w:val="0"/>
          <w:numId w:val="0"/>
        </w:numPr>
        <w:ind w:left="638" w:leftChars="290" w:right="0" w:rightChars="0" w:firstLine="640" w:firstLineChars="200"/>
        <w:rPr>
          <w:rFonts w:hint="eastAsia"/>
        </w:rPr>
      </w:pPr>
      <w:r>
        <w:rPr>
          <w:rFonts w:hint="eastAsia"/>
          <w:lang w:val="en-US" w:eastAsia="zh-CN"/>
        </w:rPr>
        <w:t>10.</w:t>
      </w:r>
      <w:r>
        <w:rPr>
          <w:rFonts w:hint="eastAsia"/>
        </w:rPr>
        <w:t>住房保障（类）住房改革支出（款）住房公积</w:t>
      </w:r>
    </w:p>
    <w:p>
      <w:pPr>
        <w:pStyle w:val="20"/>
        <w:numPr>
          <w:ilvl w:val="0"/>
          <w:numId w:val="0"/>
        </w:numPr>
        <w:ind w:right="0" w:rightChars="0" w:firstLine="640" w:firstLineChars="200"/>
        <w:rPr>
          <w:rFonts w:hint="eastAsia"/>
        </w:rPr>
      </w:pPr>
      <w:r>
        <w:rPr>
          <w:rFonts w:hint="eastAsia"/>
        </w:rPr>
        <w:t>金（项）:20</w:t>
      </w:r>
      <w:r>
        <w:rPr>
          <w:rFonts w:hint="eastAsia"/>
          <w:lang w:val="en-US" w:eastAsia="zh-CN"/>
        </w:rPr>
        <w:t>25</w:t>
      </w:r>
      <w:r>
        <w:rPr>
          <w:rFonts w:hint="eastAsia"/>
        </w:rPr>
        <w:t>年预算数122.88万元，主要用于：部门</w:t>
      </w:r>
    </w:p>
    <w:p>
      <w:pPr>
        <w:pStyle w:val="20"/>
        <w:numPr>
          <w:ilvl w:val="0"/>
          <w:numId w:val="0"/>
        </w:numPr>
        <w:ind w:right="0" w:rightChars="0" w:firstLine="640" w:firstLineChars="200"/>
        <w:rPr>
          <w:rFonts w:hint="eastAsia"/>
        </w:rPr>
      </w:pPr>
      <w:r>
        <w:rPr>
          <w:rFonts w:hint="eastAsia"/>
        </w:rPr>
        <w:t>按人力资源和社会保障部、财政部规定的基本工资和津</w:t>
      </w:r>
    </w:p>
    <w:p>
      <w:pPr>
        <w:pStyle w:val="20"/>
        <w:numPr>
          <w:ilvl w:val="0"/>
          <w:numId w:val="0"/>
        </w:numPr>
        <w:ind w:right="0" w:rightChars="0" w:firstLine="640" w:firstLineChars="200"/>
        <w:rPr>
          <w:rFonts w:hint="eastAsia" w:ascii="宋体" w:hAnsi="宋体"/>
          <w:sz w:val="32"/>
          <w:lang w:val="en-US" w:eastAsia="zh-CN"/>
        </w:rPr>
      </w:pPr>
      <w:r>
        <w:rPr>
          <w:rFonts w:hint="eastAsia"/>
        </w:rPr>
        <w:t>贴补贴以及规定比例为职工缴纳的住房公积金支出。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2" w:name="_Toc23835"/>
      <w:r>
        <w:rPr>
          <w:rFonts w:hint="eastAsia" w:ascii="宋体" w:hAnsi="宋体" w:eastAsia="黑体"/>
          <w:color w:val="333333"/>
        </w:rPr>
        <w:t>四、一般公共预算基本支出情况说明</w:t>
      </w:r>
      <w:bookmarkEnd w:id="42"/>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eastAsia="仿宋_GB2312" w:cs="仿宋_GB2312"/>
          <w:sz w:val="32"/>
          <w:szCs w:val="22"/>
          <w:lang w:val="en-US" w:eastAsia="zh-CN" w:bidi="zh-CN"/>
        </w:rPr>
        <w:t>五通桥区综合行政执法局</w:t>
      </w:r>
      <w:r>
        <w:rPr>
          <w:rFonts w:hint="eastAsia" w:ascii="宋体" w:hAnsi="宋体"/>
          <w:sz w:val="32"/>
          <w:lang w:val="en-US" w:eastAsia="zh-CN"/>
        </w:rPr>
        <w:t>部门2025年一般公共预算基本支出2099.84万元，其中：</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1,768.22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331.62万元，主要包括：主要包括：办公费、印刷费、水费、电费、邮电费、差旅费、维修（护）费、会议费、培训费、公务接待费、劳务费、工会经费、福利费、公务用车运行维护费、其他交通费、其他商品和服务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3" w:name="_Toc25449"/>
      <w:r>
        <w:rPr>
          <w:rFonts w:hint="eastAsia" w:ascii="宋体" w:hAnsi="宋体" w:eastAsia="黑体"/>
          <w:color w:val="333333"/>
        </w:rPr>
        <w:t>五、“三公”经费财政拨款预算安排情况说明</w:t>
      </w:r>
      <w:bookmarkEnd w:id="43"/>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eastAsia="仿宋_GB2312" w:cs="仿宋_GB2312"/>
          <w:sz w:val="32"/>
          <w:szCs w:val="22"/>
          <w:lang w:val="en-US" w:eastAsia="zh-CN" w:bidi="zh-CN"/>
        </w:rPr>
        <w:t>五通桥区综合行政执法局</w:t>
      </w:r>
      <w:r>
        <w:rPr>
          <w:rFonts w:hint="eastAsia" w:ascii="宋体" w:hAnsi="宋体"/>
          <w:sz w:val="32"/>
          <w:lang w:val="en-US" w:eastAsia="zh-CN"/>
        </w:rPr>
        <w:t>部门2025年“三公”经费财政拨款预算数25万元，其中：公务接待费7万元，公务用车购置0万元，公车运行维护费18万元。</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38" w:leftChars="29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2025年公务接待费计划用于日常工作和特定项目的接待事项等。</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4" w:name="_Toc9633"/>
      <w:r>
        <w:rPr>
          <w:rFonts w:ascii="宋体" w:hAnsi="宋体"/>
        </w:rPr>
        <w:t>（一）</w:t>
      </w:r>
      <w:r>
        <w:rPr>
          <w:rFonts w:hint="eastAsia" w:ascii="宋体" w:hAnsi="宋体"/>
          <w:lang w:val="en-US" w:eastAsia="zh-CN"/>
        </w:rPr>
        <w:t>公务接待费变化情况</w:t>
      </w:r>
      <w:bookmarkEnd w:id="44"/>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2024</w:t>
      </w:r>
      <w:r>
        <w:rPr>
          <w:rFonts w:hint="default" w:ascii="宋体" w:hAnsi="宋体"/>
          <w:sz w:val="32"/>
          <w:lang w:val="en-US" w:eastAsia="zh-CN"/>
        </w:rPr>
        <w:t>年预算</w:t>
      </w:r>
      <w:r>
        <w:rPr>
          <w:rFonts w:hint="eastAsia" w:ascii="宋体" w:hAnsi="宋体"/>
          <w:sz w:val="32"/>
          <w:lang w:val="en-US" w:eastAsia="zh-CN"/>
        </w:rPr>
        <w:t>26</w:t>
      </w:r>
      <w:r>
        <w:rPr>
          <w:rFonts w:hint="default" w:ascii="宋体" w:hAnsi="宋体"/>
          <w:sz w:val="32"/>
          <w:lang w:val="en-US" w:eastAsia="zh-CN"/>
        </w:rPr>
        <w:t>万元减少</w:t>
      </w:r>
      <w:r>
        <w:rPr>
          <w:rFonts w:hint="eastAsia" w:ascii="宋体" w:hAnsi="宋体"/>
          <w:sz w:val="32"/>
          <w:lang w:val="en-US" w:eastAsia="zh-CN"/>
        </w:rPr>
        <w:t>1</w:t>
      </w:r>
      <w:r>
        <w:rPr>
          <w:rFonts w:hint="default" w:ascii="宋体" w:hAnsi="宋体"/>
          <w:sz w:val="32"/>
          <w:lang w:val="en-US" w:eastAsia="zh-CN"/>
        </w:rPr>
        <w:t>万元。主要原因是厉行节约，压缩接待规模和接待费用。</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5" w:name="_Toc17853"/>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45"/>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2024</w:t>
      </w:r>
      <w:r>
        <w:rPr>
          <w:rFonts w:hint="default" w:ascii="宋体" w:hAnsi="宋体"/>
          <w:sz w:val="32"/>
          <w:lang w:val="en-US" w:eastAsia="zh-CN"/>
        </w:rPr>
        <w:t>预算</w:t>
      </w:r>
      <w:r>
        <w:rPr>
          <w:rFonts w:hint="eastAsia" w:ascii="宋体" w:hAnsi="宋体"/>
          <w:sz w:val="32"/>
          <w:lang w:val="en-US" w:eastAsia="zh-CN"/>
        </w:rPr>
        <w:t>18</w:t>
      </w:r>
      <w:r>
        <w:rPr>
          <w:rFonts w:hint="default" w:ascii="宋体" w:hAnsi="宋体"/>
          <w:sz w:val="32"/>
          <w:lang w:val="en-US" w:eastAsia="zh-CN"/>
        </w:rPr>
        <w:t>万元预算持平。主要原因是厉行节约，规范公务出行，尽量乘坐公共交通工具。</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color w:val="auto"/>
          <w:sz w:val="32"/>
          <w:highlight w:val="none"/>
          <w:shd w:val="clear" w:color="auto" w:fill="auto"/>
          <w:lang w:val="en-US" w:eastAsia="zh-CN"/>
        </w:rPr>
      </w:pPr>
      <w:r>
        <w:rPr>
          <w:rFonts w:hint="default" w:ascii="宋体" w:hAnsi="宋体"/>
          <w:color w:val="auto"/>
          <w:sz w:val="32"/>
          <w:highlight w:val="none"/>
          <w:shd w:val="clear" w:color="auto" w:fill="auto"/>
          <w:lang w:val="en-US" w:eastAsia="zh-CN"/>
        </w:rPr>
        <w:t>单位实有公务用车</w:t>
      </w:r>
      <w:r>
        <w:rPr>
          <w:rFonts w:hint="eastAsia" w:ascii="宋体" w:hAnsi="宋体"/>
          <w:color w:val="auto"/>
          <w:sz w:val="32"/>
          <w:highlight w:val="none"/>
          <w:shd w:val="clear" w:color="auto" w:fill="auto"/>
          <w:lang w:val="en-US" w:eastAsia="zh-CN"/>
        </w:rPr>
        <w:t>9</w:t>
      </w:r>
      <w:r>
        <w:rPr>
          <w:rFonts w:hint="default" w:ascii="宋体" w:hAnsi="宋体"/>
          <w:color w:val="auto"/>
          <w:sz w:val="32"/>
          <w:highlight w:val="none"/>
          <w:shd w:val="clear" w:color="auto" w:fill="auto"/>
          <w:lang w:val="en-US" w:eastAsia="zh-CN"/>
        </w:rPr>
        <w:t>辆，其中：轿车</w:t>
      </w:r>
      <w:r>
        <w:rPr>
          <w:rFonts w:hint="eastAsia" w:ascii="宋体" w:hAnsi="宋体"/>
          <w:color w:val="auto"/>
          <w:sz w:val="32"/>
          <w:highlight w:val="none"/>
          <w:shd w:val="clear" w:color="auto" w:fill="auto"/>
          <w:lang w:val="en-US" w:eastAsia="zh-CN"/>
        </w:rPr>
        <w:t>9</w:t>
      </w:r>
      <w:r>
        <w:rPr>
          <w:rFonts w:hint="default" w:ascii="宋体" w:hAnsi="宋体"/>
          <w:color w:val="auto"/>
          <w:sz w:val="32"/>
          <w:highlight w:val="none"/>
          <w:shd w:val="clear" w:color="auto" w:fill="auto"/>
          <w:lang w:val="en-US" w:eastAsia="zh-CN"/>
        </w:rPr>
        <w:t>辆，多功能乘用车</w:t>
      </w:r>
      <w:r>
        <w:rPr>
          <w:rFonts w:hint="eastAsia" w:ascii="宋体" w:hAnsi="宋体"/>
          <w:color w:val="auto"/>
          <w:sz w:val="32"/>
          <w:highlight w:val="none"/>
          <w:shd w:val="clear" w:color="auto" w:fill="auto"/>
          <w:lang w:val="en-US" w:eastAsia="zh-CN"/>
        </w:rPr>
        <w:t>0</w:t>
      </w:r>
      <w:r>
        <w:rPr>
          <w:rFonts w:hint="default" w:ascii="宋体" w:hAnsi="宋体"/>
          <w:color w:val="auto"/>
          <w:sz w:val="32"/>
          <w:highlight w:val="none"/>
          <w:shd w:val="clear" w:color="auto" w:fill="auto"/>
          <w:lang w:val="en-US" w:eastAsia="zh-CN"/>
        </w:rPr>
        <w:t>辆。</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w:t>
      </w:r>
      <w:r>
        <w:rPr>
          <w:rFonts w:hint="default" w:ascii="宋体" w:hAnsi="宋体"/>
          <w:sz w:val="32"/>
          <w:lang w:val="en-US" w:eastAsia="zh-CN"/>
        </w:rPr>
        <w:t>年安排公务用车购置费</w:t>
      </w:r>
      <w:r>
        <w:rPr>
          <w:rFonts w:hint="eastAsia" w:ascii="宋体" w:hAnsi="宋体"/>
          <w:sz w:val="32"/>
          <w:lang w:val="en-US" w:eastAsia="zh-CN"/>
        </w:rPr>
        <w:t>0</w:t>
      </w:r>
      <w:r>
        <w:rPr>
          <w:rFonts w:hint="default" w:ascii="宋体" w:hAnsi="宋体"/>
          <w:sz w:val="32"/>
          <w:lang w:val="en-US" w:eastAsia="zh-CN"/>
        </w:rPr>
        <w:t>万元，拟购置公务用车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辆，旅行车（含商务车）</w:t>
      </w:r>
      <w:r>
        <w:rPr>
          <w:rFonts w:hint="eastAsia" w:ascii="宋体" w:hAnsi="宋体"/>
          <w:sz w:val="32"/>
          <w:lang w:val="en-US" w:eastAsia="zh-CN"/>
        </w:rPr>
        <w:t>0</w:t>
      </w:r>
      <w:r>
        <w:rPr>
          <w:rFonts w:hint="default" w:ascii="宋体" w:hAnsi="宋体"/>
          <w:sz w:val="32"/>
          <w:lang w:val="en-US" w:eastAsia="zh-CN"/>
        </w:rPr>
        <w:t>辆，越野车</w:t>
      </w:r>
      <w:r>
        <w:rPr>
          <w:rFonts w:hint="eastAsia" w:ascii="宋体" w:hAnsi="宋体"/>
          <w:sz w:val="32"/>
          <w:lang w:val="en-US" w:eastAsia="zh-CN"/>
        </w:rPr>
        <w:t>0</w:t>
      </w:r>
      <w:r>
        <w:rPr>
          <w:rFonts w:hint="default" w:ascii="宋体" w:hAnsi="宋体"/>
          <w:sz w:val="32"/>
          <w:lang w:val="en-US" w:eastAsia="zh-CN"/>
        </w:rPr>
        <w:t>辆，大型客、货车</w:t>
      </w:r>
      <w:r>
        <w:rPr>
          <w:rFonts w:hint="eastAsia" w:ascii="宋体" w:hAnsi="宋体"/>
          <w:sz w:val="32"/>
          <w:lang w:val="en-US" w:eastAsia="zh-CN"/>
        </w:rPr>
        <w:t>0</w:t>
      </w:r>
      <w:r>
        <w:rPr>
          <w:rFonts w:hint="default" w:ascii="宋体" w:hAnsi="宋体"/>
          <w:sz w:val="32"/>
          <w:lang w:val="en-US" w:eastAsia="zh-CN"/>
        </w:rPr>
        <w:t>辆。</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38" w:leftChars="29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w:t>
      </w:r>
      <w:r>
        <w:rPr>
          <w:rFonts w:hint="default" w:ascii="宋体" w:hAnsi="宋体"/>
          <w:sz w:val="32"/>
          <w:lang w:val="en-US" w:eastAsia="zh-CN"/>
        </w:rPr>
        <w:t>年安排公务用车运行维护费</w:t>
      </w:r>
      <w:r>
        <w:rPr>
          <w:rFonts w:hint="eastAsia" w:ascii="宋体" w:hAnsi="宋体"/>
          <w:sz w:val="32"/>
          <w:lang w:val="en-US" w:eastAsia="zh-CN"/>
        </w:rPr>
        <w:t>18</w:t>
      </w:r>
      <w:r>
        <w:rPr>
          <w:rFonts w:hint="default" w:ascii="宋体" w:hAnsi="宋体"/>
          <w:sz w:val="32"/>
          <w:lang w:val="en-US" w:eastAsia="zh-CN"/>
        </w:rPr>
        <w:t>万元，</w:t>
      </w:r>
      <w:r>
        <w:rPr>
          <w:rFonts w:hint="eastAsia" w:ascii="宋体" w:hAnsi="宋体"/>
          <w:color w:val="auto"/>
          <w:sz w:val="32"/>
          <w:highlight w:val="none"/>
          <w:lang w:val="en-US" w:eastAsia="zh-CN"/>
        </w:rPr>
        <w:t>用于9</w:t>
      </w:r>
      <w:r>
        <w:rPr>
          <w:rFonts w:hint="default" w:ascii="宋体" w:hAnsi="宋体"/>
          <w:color w:val="auto"/>
          <w:sz w:val="32"/>
          <w:highlight w:val="none"/>
          <w:lang w:val="en-US" w:eastAsia="zh-CN"/>
        </w:rPr>
        <w:t>辆公务</w:t>
      </w:r>
      <w:r>
        <w:rPr>
          <w:rFonts w:hint="default" w:ascii="宋体" w:hAnsi="宋体"/>
          <w:sz w:val="32"/>
          <w:lang w:val="en-US" w:eastAsia="zh-CN"/>
        </w:rPr>
        <w:t>用车</w:t>
      </w:r>
      <w:r>
        <w:rPr>
          <w:rFonts w:hint="eastAsia" w:ascii="宋体" w:hAnsi="宋体"/>
          <w:sz w:val="32"/>
          <w:lang w:val="en-US" w:eastAsia="zh-CN"/>
        </w:rPr>
        <w:t>应急保障和执法执勤</w:t>
      </w:r>
      <w:r>
        <w:rPr>
          <w:rFonts w:hint="default" w:ascii="宋体" w:hAnsi="宋体"/>
          <w:sz w:val="32"/>
          <w:lang w:val="en-US" w:eastAsia="zh-CN"/>
        </w:rPr>
        <w:t>等工作所需的公务用车汽油费、维修费、过路过桥费、保险费、停车费等支出。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6" w:name="_Toc16012"/>
      <w:r>
        <w:rPr>
          <w:rFonts w:hint="eastAsia" w:ascii="宋体" w:hAnsi="宋体" w:eastAsia="黑体"/>
          <w:color w:val="333333"/>
        </w:rPr>
        <w:t>六、政府性基金预算支出情况说明</w:t>
      </w:r>
      <w:bookmarkEnd w:id="46"/>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eastAsia="仿宋_GB2312" w:cs="仿宋_GB2312"/>
          <w:sz w:val="32"/>
          <w:szCs w:val="22"/>
          <w:lang w:val="en-US" w:eastAsia="zh-CN" w:bidi="zh-CN"/>
        </w:rPr>
        <w:t>五通桥区综合行政执法局</w:t>
      </w:r>
      <w:r>
        <w:rPr>
          <w:rFonts w:hint="default" w:ascii="宋体" w:hAnsi="宋体"/>
          <w:sz w:val="32"/>
          <w:lang w:val="en-US" w:eastAsia="zh-CN"/>
        </w:rPr>
        <w:t>部门</w:t>
      </w:r>
      <w:r>
        <w:rPr>
          <w:rFonts w:hint="eastAsia" w:ascii="宋体" w:hAnsi="宋体"/>
          <w:sz w:val="32"/>
          <w:lang w:val="en-US" w:eastAsia="zh-CN"/>
        </w:rPr>
        <w:t>2025</w:t>
      </w:r>
      <w:r>
        <w:rPr>
          <w:rFonts w:hint="default" w:ascii="宋体" w:hAnsi="宋体"/>
          <w:sz w:val="32"/>
          <w:lang w:val="en-US" w:eastAsia="zh-CN"/>
        </w:rPr>
        <w:t>年政府性基金预算拨款安排支出</w:t>
      </w:r>
      <w:r>
        <w:rPr>
          <w:rFonts w:hint="eastAsia" w:ascii="宋体" w:hAnsi="宋体"/>
          <w:sz w:val="32"/>
          <w:lang w:val="en-US" w:eastAsia="zh-CN"/>
        </w:rPr>
        <w:t>0万元，较上年预算数持平。</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7" w:name="_Toc24680"/>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4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eastAsia="仿宋_GB2312" w:cs="仿宋_GB2312"/>
          <w:sz w:val="32"/>
          <w:szCs w:val="22"/>
          <w:lang w:val="en-US" w:eastAsia="zh-CN" w:bidi="zh-CN"/>
        </w:rPr>
        <w:t>五通桥区综合行政执法局</w:t>
      </w:r>
      <w:r>
        <w:rPr>
          <w:rFonts w:hint="eastAsia" w:ascii="宋体" w:hAnsi="宋体"/>
          <w:sz w:val="32"/>
          <w:lang w:val="en-US" w:eastAsia="zh-CN"/>
        </w:rPr>
        <w:t>部门2025年国有资本经营预算拨款安排支出0万元,较上年预算数持平。</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48" w:name="_Toc20200"/>
      <w:r>
        <w:rPr>
          <w:rFonts w:hint="eastAsia" w:ascii="宋体" w:hAnsi="宋体" w:eastAsia="黑体"/>
          <w:color w:val="333333"/>
          <w:lang w:val="en-US" w:eastAsia="zh-CN"/>
        </w:rPr>
        <w:t>八、其他重要事项的情况说明</w:t>
      </w:r>
      <w:bookmarkEnd w:id="48"/>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49" w:name="_Toc23646"/>
      <w:r>
        <w:rPr>
          <w:rFonts w:ascii="宋体" w:hAnsi="宋体"/>
        </w:rPr>
        <w:t>（一）机关运行经费情况</w:t>
      </w:r>
      <w:bookmarkEnd w:id="49"/>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38" w:leftChars="290" w:right="660" w:rightChars="300" w:firstLine="640" w:firstLineChars="200"/>
        <w:jc w:val="both"/>
        <w:textAlignment w:val="auto"/>
        <w:rPr>
          <w:rFonts w:hint="eastAsia" w:ascii="宋体" w:hAnsi="宋体"/>
          <w:sz w:val="32"/>
          <w:lang w:val="en-US" w:eastAsia="zh-CN"/>
        </w:rPr>
      </w:pPr>
      <w:r>
        <w:rPr>
          <w:rFonts w:hint="eastAsia" w:ascii="宋体" w:hAnsi="宋体"/>
          <w:sz w:val="32"/>
          <w:highlight w:val="none"/>
          <w:lang w:val="en-US" w:eastAsia="zh-CN"/>
        </w:rPr>
        <w:t>2025年，五通桥区综合行政执法局部门下属五通桥区综合行政执法局机关、五通桥区城市管理监察大队1家行政单位、1家参公管理事业单位以及0家事业单位的机关运行经费财政拨款预算为331.62万元，比2024年预算185.60万元增加146.02万元，增长78.67%。主要原因是人员增加，伙食补助费、劳务费、委托业务费、工会经费、福利费、其他交通费用、其他商品和服务支出等比上</w:t>
      </w:r>
      <w:r>
        <w:rPr>
          <w:rFonts w:hint="eastAsia" w:ascii="宋体" w:hAnsi="宋体"/>
          <w:sz w:val="32"/>
          <w:lang w:val="en-US" w:eastAsia="zh-CN"/>
        </w:rPr>
        <w:t>年增加收所致。</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0" w:name="_Toc27019"/>
      <w:r>
        <w:rPr>
          <w:rFonts w:ascii="宋体" w:hAnsi="宋体"/>
        </w:rPr>
        <w:t>（二）政府采购情况</w:t>
      </w:r>
      <w:bookmarkEnd w:id="5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w:t>
      </w:r>
      <w:r>
        <w:rPr>
          <w:rFonts w:hint="eastAsia" w:ascii="宋体" w:hAnsi="宋体" w:eastAsia="仿宋_GB2312" w:cs="仿宋_GB2312"/>
          <w:sz w:val="32"/>
          <w:szCs w:val="22"/>
          <w:lang w:val="en-US" w:eastAsia="zh-CN" w:bidi="zh-CN"/>
        </w:rPr>
        <w:t>五通桥区综合行政执法局</w:t>
      </w:r>
      <w:r>
        <w:rPr>
          <w:rFonts w:hint="eastAsia" w:ascii="宋体" w:hAnsi="宋体"/>
          <w:sz w:val="32"/>
          <w:lang w:val="en-US" w:eastAsia="zh-CN"/>
        </w:rPr>
        <w:t>部门政府采购项目0万元。其中，政府采购货物预算0万元；政府采购工程预算0万元；政府采购服务预算0万元。</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1" w:name="_Toc8197"/>
      <w:r>
        <w:rPr>
          <w:rFonts w:ascii="宋体" w:hAnsi="宋体"/>
        </w:rPr>
        <w:t>（三）国有资产占有使用情况</w:t>
      </w:r>
      <w:bookmarkEnd w:id="51"/>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截至2025年底，</w:t>
      </w:r>
      <w:r>
        <w:rPr>
          <w:rFonts w:hint="eastAsia" w:ascii="宋体" w:hAnsi="宋体" w:eastAsia="仿宋_GB2312" w:cs="仿宋_GB2312"/>
          <w:sz w:val="32"/>
          <w:szCs w:val="22"/>
          <w:lang w:val="en-US" w:eastAsia="zh-CN" w:bidi="zh-CN"/>
        </w:rPr>
        <w:t>五通桥区综合行政执法局</w:t>
      </w:r>
      <w:r>
        <w:rPr>
          <w:rFonts w:hint="eastAsia" w:ascii="宋体" w:hAnsi="宋体"/>
          <w:sz w:val="32"/>
          <w:lang w:val="en-US" w:eastAsia="zh-CN"/>
        </w:rPr>
        <w:t>部门所属各预算单位共有车辆20辆。单位价值100万元以上大型设备0套。</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2025年部门预算安排车辆购置费50万元。用于购置执法车辆3辆。未安排购置单位价值100万元以上大型设备。</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2" w:name="_Toc9862"/>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52"/>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ascii="宋体" w:hAnsi="宋体"/>
          <w:spacing w:val="6"/>
        </w:rPr>
      </w:pPr>
      <w:r>
        <w:rPr>
          <w:rFonts w:hint="eastAsia" w:ascii="宋体" w:hAnsi="宋体"/>
          <w:sz w:val="32"/>
          <w:lang w:val="en-US" w:eastAsia="zh-CN"/>
        </w:rPr>
        <w:t>2025年</w:t>
      </w:r>
      <w:r>
        <w:rPr>
          <w:rFonts w:hint="eastAsia" w:ascii="宋体" w:hAnsi="宋体" w:eastAsia="仿宋_GB2312" w:cs="仿宋_GB2312"/>
          <w:sz w:val="32"/>
          <w:szCs w:val="22"/>
          <w:lang w:val="en-US" w:eastAsia="zh-CN" w:bidi="zh-CN"/>
        </w:rPr>
        <w:t>五通桥区综合行政执法局</w:t>
      </w:r>
      <w:r>
        <w:rPr>
          <w:rFonts w:hint="eastAsia" w:ascii="宋体" w:hAnsi="宋体"/>
          <w:sz w:val="32"/>
          <w:lang w:val="en-US" w:eastAsia="zh-CN"/>
        </w:rPr>
        <w:t>开展绩效目标管理的项目37个，涉及预算2201.08万元。其中：人员类项目20个，涉及预算1768.22万元；运转类项目11个，涉及预算331.62万元；特定目标类项目 6个，涉及预算101.24万元。</w:t>
      </w:r>
    </w:p>
    <w:p>
      <w:pPr>
        <w:pStyle w:val="4"/>
        <w:spacing w:before="0"/>
        <w:ind w:right="0"/>
        <w:jc w:val="both"/>
        <w:rPr>
          <w:rFonts w:ascii="宋体" w:hAnsi="宋体"/>
          <w:spacing w:val="6"/>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pPr>
        <w:rPr>
          <w:rFonts w:ascii="宋体" w:hAnsi="宋体"/>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jc w:val="center"/>
        <w:outlineLvl w:val="0"/>
        <w:rPr>
          <w:rFonts w:hint="eastAsia" w:ascii="宋体" w:hAnsi="宋体" w:eastAsia="方正小标宋简体" w:cs="方正小标宋简体"/>
          <w:sz w:val="52"/>
          <w:szCs w:val="52"/>
          <w:lang w:val="en-US" w:eastAsia="zh-CN"/>
        </w:rPr>
      </w:pPr>
      <w:bookmarkStart w:id="53" w:name="_Toc2406"/>
      <w:r>
        <w:rPr>
          <w:rFonts w:hint="eastAsia" w:ascii="宋体" w:hAnsi="宋体" w:eastAsia="方正小标宋简体" w:cs="方正小标宋简体"/>
          <w:sz w:val="52"/>
          <w:szCs w:val="52"/>
          <w:lang w:val="en-US" w:eastAsia="zh-CN"/>
        </w:rPr>
        <w:t>第四部分  名词解释</w:t>
      </w:r>
      <w:bookmarkEnd w:id="53"/>
    </w:p>
    <w:p>
      <w:pPr>
        <w:spacing w:after="0"/>
        <w:rPr>
          <w:rFonts w:ascii="宋体" w:hAnsi="宋体"/>
          <w:sz w:val="20"/>
        </w:rPr>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pP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line="360" w:lineRule="auto"/>
        <w:ind w:left="638" w:leftChars="290" w:firstLine="640" w:firstLineChars="20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20.城乡社区支出（类）城乡社区管理事务（款）行政运行（项）是指行政单位（包括实行公务员管理的事业单位）在城乡社区管理事务中的基本支出。</w:t>
      </w:r>
    </w:p>
    <w:p>
      <w:pPr>
        <w:spacing w:line="360" w:lineRule="auto"/>
        <w:ind w:left="638" w:leftChars="290" w:firstLine="640" w:firstLineChars="20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21.城乡社区支出（类）城乡社区管理事务（款）城管执法（项）是指用于城市管理综合行政执法、加强城市市容和环境卫生管理方面的支出。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eastAsia="仿宋_GB2312" w:cs="仿宋_GB2312"/>
          <w:sz w:val="32"/>
          <w:szCs w:val="22"/>
          <w:lang w:val="en-US" w:eastAsia="zh-CN" w:bidi="zh-CN"/>
        </w:rPr>
        <w:t>22.交通运输支出（类）反映交通运输和邮政业方面的支出。公路水路运输（款）：反映公路水路运输</w:t>
      </w:r>
    </w:p>
    <w:sectPr>
      <w:headerReference r:id="rId13" w:type="default"/>
      <w:footerReference r:id="rId14"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73ABAB9-D45E-4EF7-B639-AF78379C571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embedRegular r:id="rId2" w:fontKey="{EC553BCE-D069-4655-BB46-707BA1DBF692}"/>
  </w:font>
  <w:font w:name="仿宋_GB2312">
    <w:panose1 w:val="02010609030101010101"/>
    <w:charset w:val="86"/>
    <w:family w:val="modern"/>
    <w:pitch w:val="default"/>
    <w:sig w:usb0="00000001" w:usb1="080E0000" w:usb2="00000000" w:usb3="00000000" w:csb0="00040000" w:csb1="00000000"/>
    <w:embedRegular r:id="rId3" w:fontKey="{0D4297F6-FD25-4571-87BA-88777B8313E5}"/>
  </w:font>
  <w:font w:name="方正小标宋简体">
    <w:panose1 w:val="03000509000000000000"/>
    <w:charset w:val="86"/>
    <w:family w:val="script"/>
    <w:pitch w:val="default"/>
    <w:sig w:usb0="00000001" w:usb1="080E0000" w:usb2="00000000" w:usb3="00000000" w:csb0="00040000" w:csb1="00000000"/>
    <w:embedRegular r:id="rId4" w:fontKey="{5CF7F1A9-501B-4A4F-B5B8-437A241DEFB0}"/>
  </w:font>
  <w:font w:name="仿宋">
    <w:panose1 w:val="02010609060101010101"/>
    <w:charset w:val="86"/>
    <w:family w:val="modern"/>
    <w:pitch w:val="default"/>
    <w:sig w:usb0="800002BF" w:usb1="38CF7CFA" w:usb2="00000016" w:usb3="00000000" w:csb0="00040001" w:csb1="00000000"/>
    <w:embedRegular r:id="rId5" w:fontKey="{D867CB02-76E7-49DB-8B31-C7DA1CA417C3}"/>
  </w:font>
  <w:font w:name="楷体_GB2312">
    <w:panose1 w:val="02010609030101010101"/>
    <w:charset w:val="86"/>
    <w:family w:val="modern"/>
    <w:pitch w:val="default"/>
    <w:sig w:usb0="00000001" w:usb1="080E0000" w:usb2="00000000" w:usb3="00000000" w:csb0="00040000" w:csb1="00000000"/>
    <w:embedRegular r:id="rId6" w:fontKey="{E814B8E2-4C97-4F86-BEAA-24D8F2D7822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abstractNum w:abstractNumId="2">
    <w:nsid w:val="70D20D9D"/>
    <w:multiLevelType w:val="singleLevel"/>
    <w:tmpl w:val="70D20D9D"/>
    <w:lvl w:ilvl="0" w:tentative="0">
      <w:start w:val="3"/>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kY2FlMGQyNDEzM2Q3ODNlYmRhZTM0YmMzNGFlY2MifQ=="/>
    <w:docVar w:name="KSO_WPS_MARK_KEY" w:val="48d2c7c5-5ca7-4a62-94c0-78ba1c7e0ebc"/>
  </w:docVars>
  <w:rsids>
    <w:rsidRoot w:val="00000000"/>
    <w:rsid w:val="00905275"/>
    <w:rsid w:val="02903F8B"/>
    <w:rsid w:val="02ED1707"/>
    <w:rsid w:val="02F925FF"/>
    <w:rsid w:val="08F93370"/>
    <w:rsid w:val="0BF47E87"/>
    <w:rsid w:val="13B861FD"/>
    <w:rsid w:val="13CB5FFB"/>
    <w:rsid w:val="169A1131"/>
    <w:rsid w:val="18D94D16"/>
    <w:rsid w:val="1A1F76BE"/>
    <w:rsid w:val="1C4565B4"/>
    <w:rsid w:val="1E9115A9"/>
    <w:rsid w:val="1FE35080"/>
    <w:rsid w:val="20D9567F"/>
    <w:rsid w:val="21211D8E"/>
    <w:rsid w:val="240622C9"/>
    <w:rsid w:val="247F2477"/>
    <w:rsid w:val="257346B6"/>
    <w:rsid w:val="2BD66371"/>
    <w:rsid w:val="2E3F357F"/>
    <w:rsid w:val="3170631D"/>
    <w:rsid w:val="31A25D25"/>
    <w:rsid w:val="39057D83"/>
    <w:rsid w:val="3FE64B44"/>
    <w:rsid w:val="45B15B1B"/>
    <w:rsid w:val="4D3C563B"/>
    <w:rsid w:val="54BB49E6"/>
    <w:rsid w:val="54C30EEA"/>
    <w:rsid w:val="5543046B"/>
    <w:rsid w:val="58EE6347"/>
    <w:rsid w:val="59595665"/>
    <w:rsid w:val="595D270D"/>
    <w:rsid w:val="595E3E2E"/>
    <w:rsid w:val="5AE90F4A"/>
    <w:rsid w:val="5B65451D"/>
    <w:rsid w:val="65475B45"/>
    <w:rsid w:val="6BEA1BF9"/>
    <w:rsid w:val="7209340F"/>
    <w:rsid w:val="76A30804"/>
    <w:rsid w:val="799847CF"/>
    <w:rsid w:val="7C6130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5">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6">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3">
    <w:name w:val="Default Paragraph Font"/>
    <w:semiHidden/>
    <w:unhideWhenUsed/>
    <w:qFormat/>
    <w:uiPriority w:val="1"/>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99"/>
    <w:pPr>
      <w:ind w:firstLine="420" w:firstLineChars="200"/>
    </w:pPr>
  </w:style>
  <w:style w:type="paragraph" w:styleId="3">
    <w:name w:val="Body Text Indent"/>
    <w:basedOn w:val="1"/>
    <w:qFormat/>
    <w:uiPriority w:val="99"/>
    <w:pPr>
      <w:spacing w:after="120"/>
      <w:ind w:left="420" w:leftChars="200"/>
    </w:p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7">
    <w:name w:val="toc 3"/>
    <w:basedOn w:val="1"/>
    <w:next w:val="1"/>
    <w:qFormat/>
    <w:uiPriority w:val="0"/>
    <w:pPr>
      <w:ind w:left="840" w:leftChars="4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table" w:customStyle="1" w:styleId="14">
    <w:name w:val="Table Normal"/>
    <w:semiHidden/>
    <w:unhideWhenUsed/>
    <w:qFormat/>
    <w:uiPriority w:val="2"/>
    <w:tblPr>
      <w:tblCellMar>
        <w:top w:w="0" w:type="dxa"/>
        <w:left w:w="0" w:type="dxa"/>
        <w:bottom w:w="0" w:type="dxa"/>
        <w:right w:w="0" w:type="dxa"/>
      </w:tblCellMar>
    </w:tblPr>
  </w:style>
  <w:style w:type="paragraph" w:styleId="15">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6">
    <w:name w:val="Table Paragraph"/>
    <w:basedOn w:val="1"/>
    <w:qFormat/>
    <w:uiPriority w:val="1"/>
    <w:rPr>
      <w:rFonts w:ascii="宋体" w:hAnsi="宋体" w:eastAsia="宋体" w:cs="宋体"/>
      <w:lang w:val="zh-CN" w:eastAsia="zh-CN" w:bidi="zh-CN"/>
    </w:rPr>
  </w:style>
  <w:style w:type="paragraph" w:customStyle="1" w:styleId="17">
    <w:name w:val="WPSOffice手动目录 1"/>
    <w:qFormat/>
    <w:uiPriority w:val="0"/>
    <w:pPr>
      <w:ind w:leftChars="0"/>
    </w:pPr>
    <w:rPr>
      <w:rFonts w:asciiTheme="minorHAnsi" w:hAnsiTheme="minorHAnsi" w:eastAsiaTheme="minorHAnsi" w:cstheme="minorBidi"/>
      <w:sz w:val="20"/>
      <w:szCs w:val="20"/>
    </w:rPr>
  </w:style>
  <w:style w:type="paragraph" w:customStyle="1" w:styleId="18">
    <w:name w:val="WPSOffice手动目录 2"/>
    <w:qFormat/>
    <w:uiPriority w:val="0"/>
    <w:pPr>
      <w:ind w:leftChars="200"/>
    </w:pPr>
    <w:rPr>
      <w:rFonts w:asciiTheme="minorHAnsi" w:hAnsiTheme="minorHAnsi" w:eastAsiaTheme="minorHAnsi" w:cstheme="minorBidi"/>
      <w:sz w:val="20"/>
      <w:szCs w:val="20"/>
    </w:rPr>
  </w:style>
  <w:style w:type="paragraph" w:customStyle="1" w:styleId="19">
    <w:name w:val="WPSOffice手动目录 3"/>
    <w:qFormat/>
    <w:uiPriority w:val="0"/>
    <w:pPr>
      <w:ind w:leftChars="400"/>
    </w:pPr>
    <w:rPr>
      <w:rFonts w:asciiTheme="minorHAnsi" w:hAnsiTheme="minorHAnsi" w:eastAsiaTheme="minorHAnsi" w:cstheme="minorBidi"/>
      <w:sz w:val="20"/>
      <w:szCs w:val="20"/>
    </w:rPr>
  </w:style>
  <w:style w:type="paragraph" w:customStyle="1" w:styleId="20">
    <w:name w:val="〖C01〗正文"/>
    <w:basedOn w:val="1"/>
    <w:qFormat/>
    <w:uiPriority w:val="0"/>
    <w:pPr>
      <w:topLinePunct/>
      <w:spacing w:line="600" w:lineRule="exact"/>
      <w:ind w:firstLine="640" w:firstLineChars="200"/>
    </w:pPr>
    <w:rPr>
      <w:rFonts w:ascii="仿宋_GB2312" w:hAnsi="Calibri" w:eastAsia="仿宋_GB2312"/>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5241</Words>
  <Characters>6214</Characters>
  <TotalTime>86</TotalTime>
  <ScaleCrop>false</ScaleCrop>
  <LinksUpToDate>false</LinksUpToDate>
  <CharactersWithSpaces>6454</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Administrator</cp:lastModifiedBy>
  <cp:lastPrinted>2025-02-14T01:28:00Z</cp:lastPrinted>
  <dcterms:modified xsi:type="dcterms:W3CDTF">2025-03-25T06:12:36Z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2052-12.8.2.15292</vt:lpwstr>
  </property>
  <property fmtid="{D5CDD505-2E9C-101B-9397-08002B2CF9AE}" pid="6" name="ICV">
    <vt:lpwstr>19A6489293D14499A2E447A850DEABA6</vt:lpwstr>
  </property>
</Properties>
</file>