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2ACA68">
      <w:pPr>
        <w:pStyle w:val="4"/>
        <w:jc w:val="center"/>
        <w:rPr>
          <w:rFonts w:hint="eastAsia" w:ascii="宋体" w:hAnsi="宋体" w:eastAsia="宋体" w:cs="宋体"/>
          <w:b/>
          <w:bCs/>
          <w:sz w:val="52"/>
          <w:szCs w:val="52"/>
          <w:shd w:val="clear" w:color="auto" w:fill="auto"/>
          <w:lang w:val="en-US" w:eastAsia="zh-CN"/>
        </w:rPr>
      </w:pPr>
    </w:p>
    <w:p w14:paraId="5108638E">
      <w:pPr>
        <w:pStyle w:val="4"/>
        <w:jc w:val="center"/>
        <w:rPr>
          <w:rFonts w:hint="eastAsia" w:ascii="宋体" w:hAnsi="宋体" w:eastAsia="宋体" w:cs="宋体"/>
          <w:b/>
          <w:bCs/>
          <w:sz w:val="52"/>
          <w:szCs w:val="52"/>
          <w:shd w:val="clear" w:color="auto" w:fill="auto"/>
          <w:lang w:val="en-US" w:eastAsia="zh-CN"/>
        </w:rPr>
      </w:pPr>
    </w:p>
    <w:p w14:paraId="04BAC5D4">
      <w:pPr>
        <w:pStyle w:val="4"/>
        <w:jc w:val="center"/>
        <w:rPr>
          <w:rFonts w:hint="eastAsia" w:ascii="宋体" w:hAnsi="宋体" w:eastAsia="宋体" w:cs="宋体"/>
          <w:b/>
          <w:bCs/>
          <w:sz w:val="52"/>
          <w:szCs w:val="52"/>
          <w:shd w:val="clear" w:color="auto" w:fill="auto"/>
          <w:lang w:val="en-US" w:eastAsia="zh-CN"/>
        </w:rPr>
      </w:pPr>
    </w:p>
    <w:p w14:paraId="5B17CAAE">
      <w:pPr>
        <w:pStyle w:val="4"/>
        <w:jc w:val="center"/>
        <w:rPr>
          <w:rFonts w:hint="eastAsia" w:ascii="宋体" w:hAnsi="宋体" w:eastAsia="宋体" w:cs="宋体"/>
          <w:b/>
          <w:bCs/>
          <w:sz w:val="52"/>
          <w:szCs w:val="52"/>
          <w:shd w:val="clear" w:color="auto" w:fill="auto"/>
          <w:lang w:val="en-US" w:eastAsia="zh-CN"/>
        </w:rPr>
      </w:pPr>
    </w:p>
    <w:p w14:paraId="13B7EEE1">
      <w:pPr>
        <w:pStyle w:val="4"/>
        <w:jc w:val="center"/>
        <w:rPr>
          <w:rFonts w:hint="eastAsia" w:ascii="宋体" w:hAnsi="宋体" w:eastAsia="宋体" w:cs="宋体"/>
          <w:b/>
          <w:bCs/>
          <w:sz w:val="52"/>
          <w:szCs w:val="52"/>
          <w:shd w:val="clear" w:color="auto" w:fill="auto"/>
          <w:lang w:val="en-US" w:eastAsia="zh-CN"/>
        </w:rPr>
      </w:pPr>
    </w:p>
    <w:p w14:paraId="7961D455">
      <w:pPr>
        <w:pStyle w:val="4"/>
        <w:jc w:val="center"/>
        <w:rPr>
          <w:rFonts w:hint="eastAsia" w:ascii="宋体" w:hAnsi="宋体" w:eastAsia="宋体" w:cs="宋体"/>
          <w:b/>
          <w:bCs/>
          <w:sz w:val="52"/>
          <w:szCs w:val="52"/>
          <w:shd w:val="clear" w:color="auto" w:fill="auto"/>
          <w:lang w:val="en-US" w:eastAsia="zh-CN"/>
        </w:rPr>
      </w:pPr>
    </w:p>
    <w:p w14:paraId="4BFC3E17">
      <w:pPr>
        <w:pStyle w:val="4"/>
        <w:jc w:val="center"/>
        <w:rPr>
          <w:rFonts w:hint="eastAsia" w:ascii="宋体" w:hAnsi="宋体" w:eastAsia="宋体" w:cs="宋体"/>
          <w:b/>
          <w:bCs/>
          <w:sz w:val="52"/>
          <w:szCs w:val="52"/>
          <w:shd w:val="clear" w:color="auto" w:fill="auto"/>
          <w:lang w:val="en-US" w:eastAsia="zh-CN"/>
        </w:rPr>
      </w:pPr>
    </w:p>
    <w:p w14:paraId="782F2710">
      <w:pPr>
        <w:pStyle w:val="4"/>
        <w:jc w:val="center"/>
        <w:rPr>
          <w:rFonts w:hint="eastAsia" w:ascii="宋体" w:hAnsi="宋体" w:eastAsia="宋体" w:cs="宋体"/>
          <w:b/>
          <w:bCs/>
          <w:sz w:val="52"/>
          <w:szCs w:val="52"/>
          <w:shd w:val="clear" w:color="auto" w:fill="auto"/>
          <w:lang w:val="en-US" w:eastAsia="zh-CN"/>
        </w:rPr>
      </w:pPr>
    </w:p>
    <w:p w14:paraId="39703219">
      <w:pPr>
        <w:pStyle w:val="4"/>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eastAsia" w:ascii="宋体" w:hAnsi="宋体" w:eastAsia="方正小标宋简体" w:cs="方正小标宋简体"/>
          <w:b w:val="0"/>
          <w:bCs w:val="0"/>
          <w:sz w:val="52"/>
          <w:szCs w:val="52"/>
          <w:shd w:val="clear" w:color="auto" w:fill="auto"/>
          <w:lang w:val="en-US" w:eastAsia="zh-CN"/>
        </w:rPr>
      </w:pPr>
      <w:r>
        <w:rPr>
          <w:rFonts w:hint="eastAsia" w:ascii="宋体" w:hAnsi="宋体" w:eastAsia="方正小标宋简体" w:cs="方正小标宋简体"/>
          <w:b w:val="0"/>
          <w:bCs w:val="0"/>
          <w:sz w:val="52"/>
          <w:szCs w:val="52"/>
          <w:shd w:val="clear" w:color="auto" w:fill="auto"/>
          <w:lang w:val="en-US" w:eastAsia="zh-CN"/>
        </w:rPr>
        <w:t>乐山市五通桥区冠英镇卫生院</w:t>
      </w:r>
    </w:p>
    <w:p w14:paraId="37EFEEB6">
      <w:pPr>
        <w:pStyle w:val="4"/>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default" w:ascii="宋体" w:hAnsi="宋体" w:eastAsia="方正小标宋简体" w:cs="方正小标宋简体"/>
          <w:b w:val="0"/>
          <w:bCs w:val="0"/>
          <w:sz w:val="52"/>
          <w:szCs w:val="52"/>
          <w:shd w:val="clear" w:color="auto" w:fill="auto"/>
          <w:lang w:val="en-US" w:eastAsia="zh-CN"/>
        </w:rPr>
      </w:pPr>
      <w:r>
        <w:rPr>
          <w:rFonts w:hint="eastAsia" w:ascii="宋体" w:hAnsi="宋体" w:eastAsia="方正小标宋简体" w:cs="方正小标宋简体"/>
          <w:b w:val="0"/>
          <w:bCs w:val="0"/>
          <w:sz w:val="52"/>
          <w:szCs w:val="52"/>
          <w:shd w:val="clear" w:color="auto" w:fill="auto"/>
          <w:lang w:val="en-US" w:eastAsia="zh-CN"/>
        </w:rPr>
        <w:t>2026单位预算编制说明</w:t>
      </w:r>
    </w:p>
    <w:p w14:paraId="08D2ADBF">
      <w:pPr>
        <w:spacing w:after="0"/>
        <w:rPr>
          <w:rFonts w:ascii="宋体" w:hAnsi="宋体"/>
        </w:rPr>
      </w:pPr>
    </w:p>
    <w:p w14:paraId="200BE5D8">
      <w:pPr>
        <w:rPr>
          <w:rFonts w:ascii="宋体" w:hAnsi="宋体"/>
          <w:sz w:val="4"/>
        </w:rPr>
      </w:pPr>
      <w:r>
        <w:rPr>
          <w:rFonts w:ascii="宋体" w:hAnsi="宋体"/>
          <w:sz w:val="4"/>
        </w:rPr>
        <w:br w:type="page"/>
      </w:r>
    </w:p>
    <w:p w14:paraId="5BD8AE7E">
      <w:pPr>
        <w:rPr>
          <w:rFonts w:ascii="宋体" w:hAnsi="宋体"/>
          <w:sz w:val="4"/>
        </w:rPr>
      </w:pPr>
    </w:p>
    <w:p w14:paraId="6C9714D5">
      <w:pPr>
        <w:pStyle w:val="4"/>
        <w:spacing w:before="2"/>
        <w:rPr>
          <w:rFonts w:ascii="宋体" w:hAnsi="宋体"/>
          <w:sz w:val="4"/>
        </w:rPr>
      </w:pPr>
    </w:p>
    <w:p w14:paraId="5B584975">
      <w:pPr>
        <w:pStyle w:val="4"/>
        <w:tabs>
          <w:tab w:val="left" w:pos="4798"/>
        </w:tabs>
        <w:jc w:val="center"/>
        <w:rPr>
          <w:rFonts w:hint="eastAsia" w:ascii="宋体" w:hAnsi="宋体" w:eastAsia="方正小标宋简体" w:cs="方正小标宋简体"/>
          <w:b/>
          <w:bCs/>
          <w:sz w:val="48"/>
          <w:szCs w:val="48"/>
          <w:lang w:val="en-US" w:eastAsia="zh-CN"/>
        </w:rPr>
      </w:pPr>
      <w:r>
        <w:rPr>
          <w:rFonts w:hint="eastAsia" w:ascii="宋体" w:hAnsi="宋体" w:eastAsia="方正小标宋简体" w:cs="方正小标宋简体"/>
          <w:b/>
          <w:bCs/>
          <w:sz w:val="48"/>
          <w:szCs w:val="48"/>
          <w:lang w:val="en-US" w:eastAsia="zh-CN"/>
        </w:rPr>
        <w:t>目  录</w:t>
      </w:r>
    </w:p>
    <w:sdt>
      <w:sdtPr>
        <w:rPr>
          <w:rFonts w:ascii="宋体" w:hAnsi="宋体" w:eastAsia="宋体" w:cs="宋体"/>
          <w:sz w:val="21"/>
          <w:szCs w:val="22"/>
          <w:lang w:val="zh-CN" w:eastAsia="zh-CN" w:bidi="zh-CN"/>
        </w:rPr>
        <w:id w:val="147453385"/>
        <w15:color w:val="DBDBDB"/>
        <w:docPartObj>
          <w:docPartGallery w:val="Table of Contents"/>
          <w:docPartUnique/>
        </w:docPartObj>
      </w:sdtPr>
      <w:sdtEndPr>
        <w:rPr>
          <w:rFonts w:hint="eastAsia" w:ascii="宋体" w:hAnsi="宋体" w:eastAsia="方正小标宋简体" w:cs="方正小标宋简体"/>
          <w:bCs/>
          <w:sz w:val="32"/>
          <w:szCs w:val="48"/>
          <w:lang w:val="en-US" w:eastAsia="zh-CN" w:bidi="zh-CN"/>
        </w:rPr>
      </w:sdtEndPr>
      <w:sdtContent>
        <w:p w14:paraId="69162201">
          <w:pPr>
            <w:spacing w:before="0" w:beforeLines="0" w:after="0" w:afterLines="0" w:line="240" w:lineRule="auto"/>
            <w:ind w:left="0" w:leftChars="0" w:right="0" w:rightChars="0" w:firstLine="0" w:firstLineChars="0"/>
            <w:jc w:val="center"/>
            <w:rPr>
              <w:rFonts w:ascii="宋体" w:hAnsi="宋体"/>
            </w:rPr>
          </w:pPr>
        </w:p>
        <w:p w14:paraId="3DDD5788">
          <w:pPr>
            <w:pStyle w:val="8"/>
            <w:tabs>
              <w:tab w:val="right" w:leader="dot" w:pos="9812"/>
            </w:tabs>
            <w:rPr>
              <w:sz w:val="30"/>
              <w:szCs w:val="30"/>
            </w:rPr>
          </w:pPr>
          <w:r>
            <w:rPr>
              <w:rFonts w:hint="eastAsia" w:ascii="宋体" w:hAnsi="宋体" w:eastAsia="方正小标宋简体" w:cs="方正小标宋简体"/>
              <w:b/>
              <w:bCs/>
              <w:sz w:val="48"/>
              <w:szCs w:val="48"/>
              <w:lang w:val="en-US" w:eastAsia="zh-CN"/>
            </w:rPr>
            <w:fldChar w:fldCharType="begin"/>
          </w:r>
          <w:r>
            <w:rPr>
              <w:rFonts w:hint="eastAsia" w:ascii="宋体" w:hAnsi="宋体" w:eastAsia="方正小标宋简体" w:cs="方正小标宋简体"/>
              <w:b/>
              <w:bCs/>
              <w:sz w:val="48"/>
              <w:szCs w:val="48"/>
              <w:lang w:val="en-US" w:eastAsia="zh-CN"/>
            </w:rPr>
            <w:instrText xml:space="preserve">TOC \o "1-3" \h \u </w:instrText>
          </w:r>
          <w:r>
            <w:rPr>
              <w:rFonts w:hint="eastAsia" w:ascii="宋体" w:hAnsi="宋体" w:eastAsia="方正小标宋简体" w:cs="方正小标宋简体"/>
              <w:b/>
              <w:bCs/>
              <w:sz w:val="48"/>
              <w:szCs w:val="48"/>
              <w:lang w:val="en-US" w:eastAsia="zh-CN"/>
            </w:rPr>
            <w:fldChar w:fldCharType="separate"/>
          </w: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_Toc4421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bCs/>
              <w:sz w:val="30"/>
              <w:szCs w:val="30"/>
              <w:lang w:val="en-US" w:eastAsia="zh-CN"/>
            </w:rPr>
            <w:t xml:space="preserve">第一部分 </w:t>
          </w:r>
          <w:r>
            <w:rPr>
              <w:rFonts w:hint="eastAsia" w:eastAsia="方正小标宋简体" w:cs="方正小标宋简体"/>
              <w:bCs/>
              <w:sz w:val="30"/>
              <w:szCs w:val="30"/>
              <w:lang w:val="en-US" w:eastAsia="zh-CN"/>
            </w:rPr>
            <w:t>单位</w:t>
          </w:r>
          <w:r>
            <w:rPr>
              <w:rFonts w:hint="eastAsia" w:ascii="宋体" w:hAnsi="宋体" w:eastAsia="方正小标宋简体" w:cs="方正小标宋简体"/>
              <w:bCs/>
              <w:sz w:val="30"/>
              <w:szCs w:val="30"/>
              <w:lang w:val="en-US" w:eastAsia="zh-CN"/>
            </w:rPr>
            <w:t>概况</w:t>
          </w:r>
          <w:r>
            <w:rPr>
              <w:sz w:val="30"/>
              <w:szCs w:val="30"/>
            </w:rPr>
            <w:tab/>
          </w:r>
          <w:r>
            <w:rPr>
              <w:sz w:val="30"/>
              <w:szCs w:val="30"/>
            </w:rPr>
            <w:fldChar w:fldCharType="begin"/>
          </w:r>
          <w:r>
            <w:rPr>
              <w:sz w:val="30"/>
              <w:szCs w:val="30"/>
            </w:rPr>
            <w:instrText xml:space="preserve"> PAGEREF _Toc4421 \h </w:instrText>
          </w:r>
          <w:r>
            <w:rPr>
              <w:sz w:val="30"/>
              <w:szCs w:val="30"/>
            </w:rPr>
            <w:fldChar w:fldCharType="separate"/>
          </w:r>
          <w:r>
            <w:rPr>
              <w:sz w:val="30"/>
              <w:szCs w:val="30"/>
            </w:rPr>
            <w:t>1</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53AA5363">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_Toc15794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一、基本职能及主要工作</w:t>
          </w:r>
          <w:r>
            <w:rPr>
              <w:sz w:val="30"/>
              <w:szCs w:val="30"/>
            </w:rPr>
            <w:tab/>
          </w:r>
          <w:r>
            <w:rPr>
              <w:sz w:val="30"/>
              <w:szCs w:val="30"/>
            </w:rPr>
            <w:fldChar w:fldCharType="begin"/>
          </w:r>
          <w:r>
            <w:rPr>
              <w:sz w:val="30"/>
              <w:szCs w:val="30"/>
            </w:rPr>
            <w:instrText xml:space="preserve"> PAGEREF _Toc15794 \h </w:instrText>
          </w:r>
          <w:r>
            <w:rPr>
              <w:sz w:val="30"/>
              <w:szCs w:val="30"/>
            </w:rPr>
            <w:fldChar w:fldCharType="separate"/>
          </w:r>
          <w:r>
            <w:rPr>
              <w:sz w:val="30"/>
              <w:szCs w:val="30"/>
            </w:rPr>
            <w:t>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60556237">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_Toc7055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w:t>
          </w:r>
          <w:r>
            <w:rPr>
              <w:rFonts w:hint="eastAsia"/>
              <w:sz w:val="30"/>
              <w:szCs w:val="30"/>
              <w:lang w:eastAsia="zh-CN"/>
            </w:rPr>
            <w:t>单位</w:t>
          </w:r>
          <w:r>
            <w:rPr>
              <w:rFonts w:ascii="宋体" w:hAnsi="宋体"/>
              <w:sz w:val="30"/>
              <w:szCs w:val="30"/>
            </w:rPr>
            <w:t>职能简介</w:t>
          </w:r>
          <w:r>
            <w:rPr>
              <w:sz w:val="30"/>
              <w:szCs w:val="30"/>
            </w:rPr>
            <w:tab/>
          </w:r>
          <w:r>
            <w:rPr>
              <w:sz w:val="30"/>
              <w:szCs w:val="30"/>
            </w:rPr>
            <w:fldChar w:fldCharType="begin"/>
          </w:r>
          <w:r>
            <w:rPr>
              <w:sz w:val="30"/>
              <w:szCs w:val="30"/>
            </w:rPr>
            <w:instrText xml:space="preserve"> PAGEREF _Toc7055 \h </w:instrText>
          </w:r>
          <w:r>
            <w:rPr>
              <w:sz w:val="30"/>
              <w:szCs w:val="30"/>
            </w:rPr>
            <w:fldChar w:fldCharType="separate"/>
          </w:r>
          <w:r>
            <w:rPr>
              <w:sz w:val="30"/>
              <w:szCs w:val="30"/>
            </w:rPr>
            <w:t>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61B0716">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_Toc6714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（二）</w:t>
          </w:r>
          <w:r>
            <w:rPr>
              <w:rFonts w:hint="eastAsia"/>
              <w:sz w:val="30"/>
              <w:szCs w:val="30"/>
              <w:lang w:eastAsia="zh-CN"/>
            </w:rPr>
            <w:t>单位</w:t>
          </w:r>
          <w:r>
            <w:rPr>
              <w:rFonts w:hint="eastAsia" w:ascii="宋体" w:hAnsi="宋体"/>
              <w:sz w:val="30"/>
              <w:szCs w:val="30"/>
              <w:lang w:val="en-US" w:eastAsia="zh-CN"/>
            </w:rPr>
            <w:t>202</w:t>
          </w:r>
          <w:r>
            <w:rPr>
              <w:rFonts w:hint="eastAsia"/>
              <w:sz w:val="30"/>
              <w:szCs w:val="30"/>
              <w:lang w:val="en-US" w:eastAsia="zh-CN"/>
            </w:rPr>
            <w:t>6</w:t>
          </w:r>
          <w:r>
            <w:rPr>
              <w:rFonts w:ascii="宋体" w:hAnsi="宋体"/>
              <w:sz w:val="30"/>
              <w:szCs w:val="30"/>
            </w:rPr>
            <w:t>年重点工</w:t>
          </w:r>
          <w:r>
            <w:rPr>
              <w:rFonts w:hint="eastAsia" w:ascii="宋体" w:hAnsi="宋体"/>
              <w:sz w:val="30"/>
              <w:szCs w:val="30"/>
            </w:rPr>
            <w:t>作</w:t>
          </w:r>
          <w:r>
            <w:rPr>
              <w:sz w:val="30"/>
              <w:szCs w:val="30"/>
            </w:rPr>
            <w:tab/>
          </w:r>
          <w:r>
            <w:rPr>
              <w:sz w:val="30"/>
              <w:szCs w:val="30"/>
            </w:rPr>
            <w:fldChar w:fldCharType="begin"/>
          </w:r>
          <w:r>
            <w:rPr>
              <w:sz w:val="30"/>
              <w:szCs w:val="30"/>
            </w:rPr>
            <w:instrText xml:space="preserve"> PAGEREF _Toc6714 \h </w:instrText>
          </w:r>
          <w:r>
            <w:rPr>
              <w:sz w:val="30"/>
              <w:szCs w:val="30"/>
            </w:rPr>
            <w:fldChar w:fldCharType="separate"/>
          </w:r>
          <w:r>
            <w:rPr>
              <w:sz w:val="30"/>
              <w:szCs w:val="30"/>
            </w:rPr>
            <w:t>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F1F32D5">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_Toc20578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二、</w:t>
          </w:r>
          <w:r>
            <w:rPr>
              <w:rFonts w:hint="eastAsia" w:eastAsia="黑体"/>
              <w:sz w:val="30"/>
              <w:szCs w:val="30"/>
              <w:lang w:eastAsia="zh-CN"/>
            </w:rPr>
            <w:t>单位</w:t>
          </w:r>
          <w:r>
            <w:rPr>
              <w:rFonts w:hint="eastAsia" w:ascii="宋体" w:hAnsi="宋体" w:eastAsia="黑体"/>
              <w:sz w:val="30"/>
              <w:szCs w:val="30"/>
            </w:rPr>
            <w:t>预算单位构成</w:t>
          </w:r>
          <w:r>
            <w:rPr>
              <w:sz w:val="30"/>
              <w:szCs w:val="30"/>
            </w:rPr>
            <w:tab/>
          </w:r>
          <w:r>
            <w:rPr>
              <w:rFonts w:hint="eastAsia"/>
              <w:sz w:val="30"/>
              <w:szCs w:val="30"/>
              <w:lang w:val="en-US" w:eastAsia="zh-CN"/>
            </w:rPr>
            <w:t>3</w:t>
          </w:r>
          <w:r>
            <w:rPr>
              <w:rFonts w:hint="eastAsia" w:ascii="宋体" w:hAnsi="宋体" w:eastAsia="方正小标宋简体" w:cs="方正小标宋简体"/>
              <w:bCs/>
              <w:sz w:val="30"/>
              <w:szCs w:val="30"/>
              <w:lang w:val="en-US" w:eastAsia="zh-CN"/>
            </w:rPr>
            <w:fldChar w:fldCharType="end"/>
          </w:r>
        </w:p>
        <w:p w14:paraId="2C189EC6">
          <w:pPr>
            <w:pStyle w:val="8"/>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_Toc26270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bCs/>
              <w:sz w:val="30"/>
              <w:szCs w:val="30"/>
              <w:lang w:val="en-US" w:eastAsia="zh-CN"/>
            </w:rPr>
            <w:t xml:space="preserve">第二部分 </w:t>
          </w:r>
          <w:r>
            <w:rPr>
              <w:rFonts w:hint="eastAsia" w:eastAsia="方正小标宋简体" w:cs="方正小标宋简体"/>
              <w:bCs/>
              <w:sz w:val="30"/>
              <w:szCs w:val="30"/>
              <w:lang w:val="en-US" w:eastAsia="zh-CN"/>
            </w:rPr>
            <w:t>冠英镇卫生院</w:t>
          </w:r>
          <w:r>
            <w:rPr>
              <w:rFonts w:hint="eastAsia" w:ascii="宋体" w:hAnsi="宋体" w:eastAsia="方正小标宋简体" w:cs="方正小标宋简体"/>
              <w:bCs/>
              <w:sz w:val="30"/>
              <w:szCs w:val="30"/>
              <w:lang w:val="en-US" w:eastAsia="zh-CN"/>
            </w:rPr>
            <w:t>202</w:t>
          </w:r>
          <w:r>
            <w:rPr>
              <w:rFonts w:hint="eastAsia" w:eastAsia="方正小标宋简体" w:cs="方正小标宋简体"/>
              <w:bCs/>
              <w:sz w:val="30"/>
              <w:szCs w:val="30"/>
              <w:lang w:val="en-US" w:eastAsia="zh-CN"/>
            </w:rPr>
            <w:t>6</w:t>
          </w:r>
          <w:r>
            <w:rPr>
              <w:rFonts w:hint="eastAsia" w:ascii="宋体" w:hAnsi="宋体" w:eastAsia="方正小标宋简体" w:cs="方正小标宋简体"/>
              <w:bCs/>
              <w:sz w:val="30"/>
              <w:szCs w:val="30"/>
              <w:lang w:val="en-US" w:eastAsia="zh-CN"/>
            </w:rPr>
            <w:t>年部门预算表</w:t>
          </w:r>
          <w:r>
            <w:rPr>
              <w:sz w:val="30"/>
              <w:szCs w:val="30"/>
            </w:rPr>
            <w:tab/>
          </w:r>
          <w:r>
            <w:rPr>
              <w:sz w:val="30"/>
              <w:szCs w:val="30"/>
            </w:rPr>
            <w:fldChar w:fldCharType="begin"/>
          </w:r>
          <w:r>
            <w:rPr>
              <w:sz w:val="30"/>
              <w:szCs w:val="30"/>
            </w:rPr>
            <w:instrText xml:space="preserve"> PAGEREF _Toc26270 \h </w:instrText>
          </w:r>
          <w:r>
            <w:rPr>
              <w:sz w:val="30"/>
              <w:szCs w:val="30"/>
            </w:rPr>
            <w:fldChar w:fldCharType="separate"/>
          </w:r>
          <w:r>
            <w:rPr>
              <w:sz w:val="30"/>
              <w:szCs w:val="30"/>
            </w:rPr>
            <w:t>4</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4C32EAD3">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_Toc19525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一、收支预算总表（公开表 1）</w:t>
          </w:r>
          <w:r>
            <w:rPr>
              <w:sz w:val="30"/>
              <w:szCs w:val="30"/>
            </w:rPr>
            <w:tab/>
          </w:r>
          <w:r>
            <w:rPr>
              <w:sz w:val="30"/>
              <w:szCs w:val="30"/>
            </w:rPr>
            <w:fldChar w:fldCharType="begin"/>
          </w:r>
          <w:r>
            <w:rPr>
              <w:sz w:val="30"/>
              <w:szCs w:val="30"/>
            </w:rPr>
            <w:instrText xml:space="preserve"> PAGEREF _Toc19525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18DFD4DA">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_Toc27375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 xml:space="preserve">二、收入预算总表（公开表 </w:t>
          </w:r>
          <w:r>
            <w:rPr>
              <w:rFonts w:hint="eastAsia"/>
              <w:sz w:val="30"/>
              <w:szCs w:val="30"/>
              <w:lang w:val="en-US" w:eastAsia="zh-CN"/>
            </w:rPr>
            <w:t>1-1</w:t>
          </w:r>
          <w:r>
            <w:rPr>
              <w:rFonts w:hint="eastAsia" w:ascii="宋体" w:hAnsi="宋体"/>
              <w:sz w:val="30"/>
              <w:szCs w:val="30"/>
              <w:lang w:val="en-US" w:eastAsia="zh-CN"/>
            </w:rPr>
            <w:t>）</w:t>
          </w:r>
          <w:r>
            <w:rPr>
              <w:sz w:val="30"/>
              <w:szCs w:val="30"/>
            </w:rPr>
            <w:tab/>
          </w:r>
          <w:r>
            <w:rPr>
              <w:sz w:val="30"/>
              <w:szCs w:val="30"/>
            </w:rPr>
            <w:fldChar w:fldCharType="begin"/>
          </w:r>
          <w:r>
            <w:rPr>
              <w:sz w:val="30"/>
              <w:szCs w:val="30"/>
            </w:rPr>
            <w:instrText xml:space="preserve"> PAGEREF _Toc27375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2ADF984B">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_Toc1535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三、支出预算总表（公开表 1-2）</w:t>
          </w:r>
          <w:r>
            <w:rPr>
              <w:sz w:val="30"/>
              <w:szCs w:val="30"/>
            </w:rPr>
            <w:tab/>
          </w:r>
          <w:r>
            <w:rPr>
              <w:sz w:val="30"/>
              <w:szCs w:val="30"/>
            </w:rPr>
            <w:fldChar w:fldCharType="begin"/>
          </w:r>
          <w:r>
            <w:rPr>
              <w:sz w:val="30"/>
              <w:szCs w:val="30"/>
            </w:rPr>
            <w:instrText xml:space="preserve"> PAGEREF _Toc1535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5C2DA30E">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_Toc24022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四、财政拨款预算总表（公开表 2）</w:t>
          </w:r>
          <w:r>
            <w:rPr>
              <w:sz w:val="30"/>
              <w:szCs w:val="30"/>
            </w:rPr>
            <w:tab/>
          </w:r>
          <w:r>
            <w:rPr>
              <w:sz w:val="30"/>
              <w:szCs w:val="30"/>
            </w:rPr>
            <w:fldChar w:fldCharType="begin"/>
          </w:r>
          <w:r>
            <w:rPr>
              <w:sz w:val="30"/>
              <w:szCs w:val="30"/>
            </w:rPr>
            <w:instrText xml:space="preserve"> PAGEREF _Toc24022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2C3D2023">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_Toc28846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五、财政拨款支</w:t>
          </w:r>
          <w:r>
            <w:rPr>
              <w:rFonts w:hint="eastAsia"/>
              <w:sz w:val="30"/>
              <w:szCs w:val="30"/>
              <w:lang w:val="en-US" w:eastAsia="zh-CN"/>
            </w:rPr>
            <w:t>出</w:t>
          </w:r>
          <w:r>
            <w:rPr>
              <w:rFonts w:hint="eastAsia" w:ascii="宋体" w:hAnsi="宋体"/>
              <w:sz w:val="30"/>
              <w:szCs w:val="30"/>
              <w:lang w:val="en-US" w:eastAsia="zh-CN"/>
            </w:rPr>
            <w:t>预算表（公开表 2-1）</w:t>
          </w:r>
          <w:r>
            <w:rPr>
              <w:sz w:val="30"/>
              <w:szCs w:val="30"/>
            </w:rPr>
            <w:tab/>
          </w:r>
          <w:r>
            <w:rPr>
              <w:sz w:val="30"/>
              <w:szCs w:val="30"/>
            </w:rPr>
            <w:fldChar w:fldCharType="begin"/>
          </w:r>
          <w:r>
            <w:rPr>
              <w:sz w:val="30"/>
              <w:szCs w:val="30"/>
            </w:rPr>
            <w:instrText xml:space="preserve"> PAGEREF _Toc28846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57CE613B">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_Toc26817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六、一般公共预算支出表（公开表 3）</w:t>
          </w:r>
          <w:r>
            <w:rPr>
              <w:sz w:val="30"/>
              <w:szCs w:val="30"/>
            </w:rPr>
            <w:tab/>
          </w:r>
          <w:r>
            <w:rPr>
              <w:sz w:val="30"/>
              <w:szCs w:val="30"/>
            </w:rPr>
            <w:fldChar w:fldCharType="begin"/>
          </w:r>
          <w:r>
            <w:rPr>
              <w:sz w:val="30"/>
              <w:szCs w:val="30"/>
            </w:rPr>
            <w:instrText xml:space="preserve"> PAGEREF _Toc26817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30157F13">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_Toc12197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七、一般公共预算基本支出表（公开表 3-1）</w:t>
          </w:r>
          <w:r>
            <w:rPr>
              <w:sz w:val="30"/>
              <w:szCs w:val="30"/>
            </w:rPr>
            <w:tab/>
          </w:r>
          <w:r>
            <w:rPr>
              <w:sz w:val="30"/>
              <w:szCs w:val="30"/>
            </w:rPr>
            <w:fldChar w:fldCharType="begin"/>
          </w:r>
          <w:r>
            <w:rPr>
              <w:sz w:val="30"/>
              <w:szCs w:val="30"/>
            </w:rPr>
            <w:instrText xml:space="preserve"> PAGEREF _Toc12197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3ED9EDC4">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_Toc19152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八、一般公共预算项目支出表（公开表 3-2）</w:t>
          </w:r>
          <w:r>
            <w:rPr>
              <w:sz w:val="30"/>
              <w:szCs w:val="30"/>
            </w:rPr>
            <w:tab/>
          </w:r>
          <w:r>
            <w:rPr>
              <w:sz w:val="30"/>
              <w:szCs w:val="30"/>
            </w:rPr>
            <w:fldChar w:fldCharType="begin"/>
          </w:r>
          <w:r>
            <w:rPr>
              <w:sz w:val="30"/>
              <w:szCs w:val="30"/>
            </w:rPr>
            <w:instrText xml:space="preserve"> PAGEREF _Toc19152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314FD553">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_Toc29240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九、一般公共预算“三公”经费支出预算表（公开表 3-3）</w:t>
          </w:r>
          <w:r>
            <w:rPr>
              <w:sz w:val="30"/>
              <w:szCs w:val="30"/>
            </w:rPr>
            <w:tab/>
          </w:r>
          <w:r>
            <w:rPr>
              <w:sz w:val="30"/>
              <w:szCs w:val="30"/>
            </w:rPr>
            <w:fldChar w:fldCharType="begin"/>
          </w:r>
          <w:r>
            <w:rPr>
              <w:sz w:val="30"/>
              <w:szCs w:val="30"/>
            </w:rPr>
            <w:instrText xml:space="preserve"> PAGEREF _Toc29240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26CA8ADD">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_Toc30708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十、政府性基金预算支出表（公开表 4）</w:t>
          </w:r>
          <w:r>
            <w:rPr>
              <w:sz w:val="30"/>
              <w:szCs w:val="30"/>
            </w:rPr>
            <w:tab/>
          </w:r>
          <w:r>
            <w:rPr>
              <w:sz w:val="30"/>
              <w:szCs w:val="30"/>
            </w:rPr>
            <w:fldChar w:fldCharType="begin"/>
          </w:r>
          <w:r>
            <w:rPr>
              <w:sz w:val="30"/>
              <w:szCs w:val="30"/>
            </w:rPr>
            <w:instrText xml:space="preserve"> PAGEREF _Toc30708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4AF9F297">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_Toc32474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十一、政府性基金预算“三公”经费支出表（公开表 4-1）</w:t>
          </w:r>
          <w:r>
            <w:rPr>
              <w:sz w:val="30"/>
              <w:szCs w:val="30"/>
            </w:rPr>
            <w:tab/>
          </w:r>
          <w:r>
            <w:rPr>
              <w:sz w:val="30"/>
              <w:szCs w:val="30"/>
            </w:rPr>
            <w:fldChar w:fldCharType="begin"/>
          </w:r>
          <w:r>
            <w:rPr>
              <w:sz w:val="30"/>
              <w:szCs w:val="30"/>
            </w:rPr>
            <w:instrText xml:space="preserve"> PAGEREF _Toc32474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4C769C44">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_Toc15884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十二、国有资本经营预算支出表（公开表 5）</w:t>
          </w:r>
          <w:r>
            <w:rPr>
              <w:sz w:val="30"/>
              <w:szCs w:val="30"/>
            </w:rPr>
            <w:tab/>
          </w:r>
          <w:r>
            <w:rPr>
              <w:sz w:val="30"/>
              <w:szCs w:val="30"/>
            </w:rPr>
            <w:fldChar w:fldCharType="begin"/>
          </w:r>
          <w:r>
            <w:rPr>
              <w:sz w:val="30"/>
              <w:szCs w:val="30"/>
            </w:rPr>
            <w:instrText xml:space="preserve"> PAGEREF _Toc15884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6839284F">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_Toc19339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bCs/>
              <w:sz w:val="30"/>
              <w:szCs w:val="30"/>
              <w:lang w:val="en-US" w:eastAsia="zh-CN"/>
            </w:rPr>
            <w:t>以上所有表格详见部门说明后附件。</w:t>
          </w:r>
          <w:r>
            <w:rPr>
              <w:sz w:val="30"/>
              <w:szCs w:val="30"/>
            </w:rPr>
            <w:tab/>
          </w:r>
          <w:r>
            <w:rPr>
              <w:rFonts w:hint="eastAsia"/>
              <w:sz w:val="30"/>
              <w:szCs w:val="30"/>
              <w:lang w:val="en-US" w:eastAsia="zh-CN"/>
            </w:rPr>
            <w:t>5</w:t>
          </w:r>
          <w:r>
            <w:rPr>
              <w:rFonts w:hint="eastAsia" w:ascii="宋体" w:hAnsi="宋体" w:eastAsia="方正小标宋简体" w:cs="方正小标宋简体"/>
              <w:bCs/>
              <w:sz w:val="30"/>
              <w:szCs w:val="30"/>
              <w:lang w:val="en-US" w:eastAsia="zh-CN"/>
            </w:rPr>
            <w:fldChar w:fldCharType="end"/>
          </w:r>
        </w:p>
        <w:p w14:paraId="6B379313">
          <w:pPr>
            <w:pStyle w:val="8"/>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_Toc330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sz w:val="30"/>
              <w:szCs w:val="30"/>
              <w:lang w:val="en-US" w:eastAsia="zh-CN"/>
            </w:rPr>
            <w:t>第三部分</w:t>
          </w:r>
          <w:r>
            <w:rPr>
              <w:rFonts w:hint="eastAsia" w:eastAsia="方正小标宋简体" w:cs="方正小标宋简体"/>
              <w:sz w:val="30"/>
              <w:szCs w:val="30"/>
              <w:lang w:val="en-US" w:eastAsia="zh-CN"/>
            </w:rPr>
            <w:t>冠英镇卫生院</w:t>
          </w:r>
          <w:r>
            <w:rPr>
              <w:rFonts w:hint="eastAsia" w:ascii="宋体" w:hAnsi="宋体" w:eastAsia="方正小标宋简体" w:cs="方正小标宋简体"/>
              <w:sz w:val="30"/>
              <w:szCs w:val="30"/>
              <w:lang w:val="en-US" w:eastAsia="zh-CN"/>
            </w:rPr>
            <w:t>202</w:t>
          </w:r>
          <w:r>
            <w:rPr>
              <w:rFonts w:hint="eastAsia" w:eastAsia="方正小标宋简体" w:cs="方正小标宋简体"/>
              <w:sz w:val="30"/>
              <w:szCs w:val="30"/>
              <w:lang w:val="en-US" w:eastAsia="zh-CN"/>
            </w:rPr>
            <w:t>6</w:t>
          </w:r>
          <w:r>
            <w:rPr>
              <w:rFonts w:hint="eastAsia" w:ascii="宋体" w:hAnsi="宋体" w:eastAsia="方正小标宋简体" w:cs="方正小标宋简体"/>
              <w:sz w:val="30"/>
              <w:szCs w:val="30"/>
              <w:lang w:val="en-US" w:eastAsia="zh-CN"/>
            </w:rPr>
            <w:t>年</w:t>
          </w:r>
          <w:r>
            <w:rPr>
              <w:sz w:val="30"/>
              <w:szCs w:val="30"/>
            </w:rPr>
            <w:tab/>
          </w:r>
          <w:r>
            <w:rPr>
              <w:rFonts w:hint="eastAsia"/>
              <w:sz w:val="30"/>
              <w:szCs w:val="30"/>
              <w:lang w:val="en-US" w:eastAsia="zh-CN"/>
            </w:rPr>
            <w:t>6</w:t>
          </w:r>
          <w:r>
            <w:rPr>
              <w:rFonts w:hint="eastAsia" w:ascii="宋体" w:hAnsi="宋体" w:eastAsia="方正小标宋简体" w:cs="方正小标宋简体"/>
              <w:bCs/>
              <w:sz w:val="30"/>
              <w:szCs w:val="30"/>
              <w:lang w:val="en-US" w:eastAsia="zh-CN"/>
            </w:rPr>
            <w:fldChar w:fldCharType="end"/>
          </w:r>
        </w:p>
        <w:p w14:paraId="3F768A83">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_Toc13299 </w:instrText>
          </w:r>
          <w:r>
            <w:rPr>
              <w:rFonts w:hint="eastAsia" w:ascii="宋体" w:hAnsi="宋体" w:eastAsia="方正小标宋简体" w:cs="方正小标宋简体"/>
              <w:bCs/>
              <w:sz w:val="30"/>
              <w:szCs w:val="30"/>
              <w:lang w:val="en-US" w:eastAsia="zh-CN"/>
            </w:rPr>
            <w:fldChar w:fldCharType="separate"/>
          </w:r>
          <w:r>
            <w:rPr>
              <w:rFonts w:hint="eastAsia" w:eastAsia="方正小标宋简体" w:cs="方正小标宋简体"/>
              <w:bCs/>
              <w:sz w:val="30"/>
              <w:szCs w:val="30"/>
              <w:lang w:val="en-US" w:eastAsia="zh-CN"/>
            </w:rPr>
            <w:t>单位</w:t>
          </w:r>
          <w:r>
            <w:rPr>
              <w:rFonts w:hint="eastAsia" w:ascii="宋体" w:hAnsi="宋体" w:eastAsia="方正小标宋简体" w:cs="方正小标宋简体"/>
              <w:sz w:val="30"/>
              <w:szCs w:val="30"/>
              <w:lang w:val="en-US" w:eastAsia="zh-CN"/>
            </w:rPr>
            <w:t>预算情况说明</w:t>
          </w:r>
          <w:r>
            <w:rPr>
              <w:sz w:val="30"/>
              <w:szCs w:val="30"/>
            </w:rPr>
            <w:tab/>
          </w:r>
          <w:r>
            <w:rPr>
              <w:rFonts w:hint="eastAsia"/>
              <w:sz w:val="30"/>
              <w:szCs w:val="30"/>
              <w:lang w:val="en-US" w:eastAsia="zh-CN"/>
            </w:rPr>
            <w:t>6</w:t>
          </w:r>
          <w:r>
            <w:rPr>
              <w:rFonts w:hint="eastAsia" w:ascii="宋体" w:hAnsi="宋体" w:eastAsia="方正小标宋简体" w:cs="方正小标宋简体"/>
              <w:bCs/>
              <w:sz w:val="30"/>
              <w:szCs w:val="30"/>
              <w:lang w:val="en-US" w:eastAsia="zh-CN"/>
            </w:rPr>
            <w:fldChar w:fldCharType="end"/>
          </w:r>
        </w:p>
        <w:p w14:paraId="749194DF">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_Toc14393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一、收支预算情况说明</w:t>
          </w:r>
          <w:r>
            <w:rPr>
              <w:sz w:val="30"/>
              <w:szCs w:val="30"/>
            </w:rPr>
            <w:tab/>
          </w:r>
          <w:r>
            <w:rPr>
              <w:rFonts w:hint="eastAsia"/>
              <w:sz w:val="30"/>
              <w:szCs w:val="30"/>
              <w:lang w:val="en-US" w:eastAsia="zh-CN"/>
            </w:rPr>
            <w:t>7</w:t>
          </w:r>
          <w:r>
            <w:rPr>
              <w:rFonts w:hint="eastAsia" w:ascii="宋体" w:hAnsi="宋体" w:eastAsia="方正小标宋简体" w:cs="方正小标宋简体"/>
              <w:bCs/>
              <w:sz w:val="30"/>
              <w:szCs w:val="30"/>
              <w:lang w:val="en-US" w:eastAsia="zh-CN"/>
            </w:rPr>
            <w:fldChar w:fldCharType="end"/>
          </w:r>
        </w:p>
        <w:p w14:paraId="2CF53D7A">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_Toc20181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（一）收入预算情况</w:t>
          </w:r>
          <w:r>
            <w:rPr>
              <w:sz w:val="30"/>
              <w:szCs w:val="30"/>
            </w:rPr>
            <w:tab/>
          </w:r>
          <w:r>
            <w:rPr>
              <w:rFonts w:hint="eastAsia"/>
              <w:sz w:val="30"/>
              <w:szCs w:val="30"/>
              <w:lang w:val="en-US" w:eastAsia="zh-CN"/>
            </w:rPr>
            <w:t>7</w:t>
          </w:r>
          <w:r>
            <w:rPr>
              <w:rFonts w:hint="eastAsia" w:ascii="宋体" w:hAnsi="宋体" w:eastAsia="方正小标宋简体" w:cs="方正小标宋简体"/>
              <w:bCs/>
              <w:sz w:val="30"/>
              <w:szCs w:val="30"/>
              <w:lang w:val="en-US" w:eastAsia="zh-CN"/>
            </w:rPr>
            <w:fldChar w:fldCharType="end"/>
          </w:r>
        </w:p>
        <w:p w14:paraId="1DB1953E">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_Toc30757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（二）支出预算情况</w:t>
          </w:r>
          <w:r>
            <w:rPr>
              <w:sz w:val="30"/>
              <w:szCs w:val="30"/>
            </w:rPr>
            <w:tab/>
          </w:r>
          <w:r>
            <w:rPr>
              <w:rFonts w:hint="eastAsia"/>
              <w:sz w:val="30"/>
              <w:szCs w:val="30"/>
              <w:lang w:val="en-US" w:eastAsia="zh-CN"/>
            </w:rPr>
            <w:t>7</w:t>
          </w:r>
          <w:r>
            <w:rPr>
              <w:rFonts w:hint="eastAsia" w:ascii="宋体" w:hAnsi="宋体" w:eastAsia="方正小标宋简体" w:cs="方正小标宋简体"/>
              <w:bCs/>
              <w:sz w:val="30"/>
              <w:szCs w:val="30"/>
              <w:lang w:val="en-US" w:eastAsia="zh-CN"/>
            </w:rPr>
            <w:fldChar w:fldCharType="end"/>
          </w:r>
        </w:p>
        <w:p w14:paraId="37E0763D">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_Toc28286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二、财政拨款收支预算情况说明</w:t>
          </w:r>
          <w:r>
            <w:rPr>
              <w:sz w:val="30"/>
              <w:szCs w:val="30"/>
            </w:rPr>
            <w:tab/>
          </w:r>
          <w:r>
            <w:rPr>
              <w:rFonts w:hint="eastAsia"/>
              <w:sz w:val="30"/>
              <w:szCs w:val="30"/>
              <w:lang w:val="en-US" w:eastAsia="zh-CN"/>
            </w:rPr>
            <w:t>7</w:t>
          </w:r>
          <w:r>
            <w:rPr>
              <w:rFonts w:hint="eastAsia" w:ascii="宋体" w:hAnsi="宋体" w:eastAsia="方正小标宋简体" w:cs="方正小标宋简体"/>
              <w:bCs/>
              <w:sz w:val="30"/>
              <w:szCs w:val="30"/>
              <w:lang w:val="en-US" w:eastAsia="zh-CN"/>
            </w:rPr>
            <w:fldChar w:fldCharType="end"/>
          </w:r>
        </w:p>
        <w:p w14:paraId="126013A9">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_Toc18314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三、一般公共预算当年拨款情况说明</w:t>
          </w:r>
          <w:r>
            <w:rPr>
              <w:sz w:val="30"/>
              <w:szCs w:val="30"/>
            </w:rPr>
            <w:tab/>
          </w:r>
          <w:r>
            <w:rPr>
              <w:rFonts w:hint="eastAsia"/>
              <w:sz w:val="30"/>
              <w:szCs w:val="30"/>
              <w:lang w:val="en-US" w:eastAsia="zh-CN"/>
            </w:rPr>
            <w:t>8</w:t>
          </w:r>
          <w:r>
            <w:rPr>
              <w:rFonts w:hint="eastAsia" w:ascii="宋体" w:hAnsi="宋体" w:eastAsia="方正小标宋简体" w:cs="方正小标宋简体"/>
              <w:bCs/>
              <w:sz w:val="30"/>
              <w:szCs w:val="30"/>
              <w:lang w:val="en-US" w:eastAsia="zh-CN"/>
            </w:rPr>
            <w:fldChar w:fldCharType="end"/>
          </w:r>
        </w:p>
        <w:p w14:paraId="2908A8AD">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_Toc3917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（一）一般公共预算当年拨款规模变化情况</w:t>
          </w:r>
          <w:r>
            <w:rPr>
              <w:sz w:val="30"/>
              <w:szCs w:val="30"/>
            </w:rPr>
            <w:tab/>
          </w:r>
          <w:r>
            <w:rPr>
              <w:rFonts w:hint="eastAsia"/>
              <w:sz w:val="30"/>
              <w:szCs w:val="30"/>
              <w:lang w:val="en-US" w:eastAsia="zh-CN"/>
            </w:rPr>
            <w:t>8</w:t>
          </w:r>
          <w:r>
            <w:rPr>
              <w:rFonts w:hint="eastAsia" w:ascii="宋体" w:hAnsi="宋体" w:eastAsia="方正小标宋简体" w:cs="方正小标宋简体"/>
              <w:bCs/>
              <w:sz w:val="30"/>
              <w:szCs w:val="30"/>
              <w:lang w:val="en-US" w:eastAsia="zh-CN"/>
            </w:rPr>
            <w:fldChar w:fldCharType="end"/>
          </w:r>
        </w:p>
        <w:p w14:paraId="74A3FBA3">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_Toc27070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（二）一般公共预算当年拨款结构情况</w:t>
          </w:r>
          <w:r>
            <w:rPr>
              <w:sz w:val="30"/>
              <w:szCs w:val="30"/>
            </w:rPr>
            <w:tab/>
          </w:r>
          <w:r>
            <w:rPr>
              <w:rFonts w:hint="eastAsia"/>
              <w:sz w:val="30"/>
              <w:szCs w:val="30"/>
              <w:lang w:val="en-US" w:eastAsia="zh-CN"/>
            </w:rPr>
            <w:t>8</w:t>
          </w:r>
          <w:r>
            <w:rPr>
              <w:rFonts w:hint="eastAsia" w:ascii="宋体" w:hAnsi="宋体" w:eastAsia="方正小标宋简体" w:cs="方正小标宋简体"/>
              <w:bCs/>
              <w:sz w:val="30"/>
              <w:szCs w:val="30"/>
              <w:lang w:val="en-US" w:eastAsia="zh-CN"/>
            </w:rPr>
            <w:fldChar w:fldCharType="end"/>
          </w:r>
        </w:p>
        <w:p w14:paraId="0BE62072">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_Toc1521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（三）一般公共预算当年拨款具体使用情况</w:t>
          </w:r>
          <w:r>
            <w:rPr>
              <w:sz w:val="30"/>
              <w:szCs w:val="30"/>
            </w:rPr>
            <w:tab/>
          </w:r>
          <w:r>
            <w:rPr>
              <w:rFonts w:hint="eastAsia"/>
              <w:sz w:val="30"/>
              <w:szCs w:val="30"/>
              <w:lang w:val="en-US" w:eastAsia="zh-CN"/>
            </w:rPr>
            <w:t>9</w:t>
          </w:r>
          <w:r>
            <w:rPr>
              <w:rFonts w:hint="eastAsia" w:ascii="宋体" w:hAnsi="宋体" w:eastAsia="方正小标宋简体" w:cs="方正小标宋简体"/>
              <w:bCs/>
              <w:sz w:val="30"/>
              <w:szCs w:val="30"/>
              <w:lang w:val="en-US" w:eastAsia="zh-CN"/>
            </w:rPr>
            <w:fldChar w:fldCharType="end"/>
          </w:r>
        </w:p>
        <w:p w14:paraId="357A89EF">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_Toc11444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四、一般公共预算基本支出情况说明</w:t>
          </w:r>
          <w:r>
            <w:rPr>
              <w:sz w:val="30"/>
              <w:szCs w:val="30"/>
            </w:rPr>
            <w:tab/>
          </w:r>
          <w:r>
            <w:rPr>
              <w:rFonts w:hint="eastAsia"/>
              <w:sz w:val="30"/>
              <w:szCs w:val="30"/>
              <w:lang w:val="en-US" w:eastAsia="zh-CN"/>
            </w:rPr>
            <w:t>9</w:t>
          </w:r>
          <w:r>
            <w:rPr>
              <w:rFonts w:hint="eastAsia" w:ascii="宋体" w:hAnsi="宋体" w:eastAsia="方正小标宋简体" w:cs="方正小标宋简体"/>
              <w:bCs/>
              <w:sz w:val="30"/>
              <w:szCs w:val="30"/>
              <w:lang w:val="en-US" w:eastAsia="zh-CN"/>
            </w:rPr>
            <w:fldChar w:fldCharType="end"/>
          </w:r>
        </w:p>
        <w:p w14:paraId="1760FCC8">
          <w:pPr>
            <w:pStyle w:val="9"/>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_Toc3206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五、“三公”经费财政拨款预算安排情况说明</w:t>
          </w:r>
          <w:r>
            <w:rPr>
              <w:sz w:val="30"/>
              <w:szCs w:val="30"/>
            </w:rPr>
            <w:tab/>
          </w:r>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0</w:t>
          </w:r>
        </w:p>
        <w:p w14:paraId="2196B65D">
          <w:pPr>
            <w:pStyle w:val="5"/>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_Toc24108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w:t>
          </w:r>
          <w:r>
            <w:rPr>
              <w:rFonts w:hint="eastAsia" w:ascii="宋体" w:hAnsi="宋体"/>
              <w:sz w:val="30"/>
              <w:szCs w:val="30"/>
              <w:lang w:val="en-US" w:eastAsia="zh-CN"/>
            </w:rPr>
            <w:t>公务接待费变化情况</w:t>
          </w:r>
          <w:r>
            <w:rPr>
              <w:sz w:val="30"/>
              <w:szCs w:val="30"/>
            </w:rPr>
            <w:tab/>
          </w:r>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0</w:t>
          </w:r>
        </w:p>
        <w:p w14:paraId="407D6673">
          <w:pPr>
            <w:pStyle w:val="5"/>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_Toc3483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w:t>
          </w:r>
          <w:r>
            <w:rPr>
              <w:rFonts w:hint="eastAsia" w:ascii="宋体" w:hAnsi="宋体"/>
              <w:sz w:val="30"/>
              <w:szCs w:val="30"/>
              <w:lang w:val="en-US" w:eastAsia="zh-CN"/>
            </w:rPr>
            <w:t>二</w:t>
          </w:r>
          <w:r>
            <w:rPr>
              <w:rFonts w:ascii="宋体" w:hAnsi="宋体"/>
              <w:sz w:val="30"/>
              <w:szCs w:val="30"/>
            </w:rPr>
            <w:t>）</w:t>
          </w:r>
          <w:r>
            <w:rPr>
              <w:rFonts w:hint="eastAsia" w:ascii="宋体" w:hAnsi="宋体"/>
              <w:sz w:val="30"/>
              <w:szCs w:val="30"/>
              <w:lang w:val="en-US" w:eastAsia="zh-CN"/>
            </w:rPr>
            <w:t>公务用车购置及运行维护费变化情况</w:t>
          </w:r>
          <w:r>
            <w:rPr>
              <w:sz w:val="30"/>
              <w:szCs w:val="30"/>
            </w:rPr>
            <w:tab/>
          </w:r>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0</w:t>
          </w:r>
        </w:p>
        <w:p w14:paraId="0A1D3752">
          <w:pPr>
            <w:pStyle w:val="9"/>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_Toc27419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六、政府性基金预算支出情况说明</w:t>
          </w:r>
          <w:r>
            <w:rPr>
              <w:sz w:val="30"/>
              <w:szCs w:val="30"/>
            </w:rPr>
            <w:tab/>
          </w:r>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0</w:t>
          </w:r>
        </w:p>
        <w:p w14:paraId="13AEBCDB">
          <w:pPr>
            <w:pStyle w:val="9"/>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_Toc17512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lang w:val="en-US" w:eastAsia="zh-CN"/>
            </w:rPr>
            <w:t>七、</w:t>
          </w:r>
          <w:r>
            <w:rPr>
              <w:rFonts w:hint="eastAsia" w:ascii="宋体" w:hAnsi="宋体" w:eastAsia="黑体"/>
              <w:sz w:val="30"/>
              <w:szCs w:val="30"/>
            </w:rPr>
            <w:t>国有资本经营预算情况说明</w:t>
          </w:r>
          <w:r>
            <w:rPr>
              <w:sz w:val="30"/>
              <w:szCs w:val="30"/>
            </w:rPr>
            <w:tab/>
          </w:r>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0</w:t>
          </w:r>
        </w:p>
        <w:p w14:paraId="32E6F8F8">
          <w:pPr>
            <w:pStyle w:val="9"/>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_Toc904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lang w:val="en-US" w:eastAsia="zh-CN"/>
            </w:rPr>
            <w:t>八、其他重要事项的情况说明</w:t>
          </w:r>
          <w:r>
            <w:rPr>
              <w:sz w:val="30"/>
              <w:szCs w:val="30"/>
            </w:rPr>
            <w:tab/>
          </w:r>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1</w:t>
          </w:r>
        </w:p>
        <w:p w14:paraId="10DF993E">
          <w:pPr>
            <w:pStyle w:val="5"/>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_Toc17345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（一）机关运行经费情况</w:t>
          </w:r>
          <w:r>
            <w:rPr>
              <w:sz w:val="30"/>
              <w:szCs w:val="30"/>
            </w:rPr>
            <w:tab/>
          </w:r>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1</w:t>
          </w:r>
        </w:p>
        <w:p w14:paraId="3089B2BF">
          <w:pPr>
            <w:pStyle w:val="5"/>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_Toc11837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（二）政府采购情况</w:t>
          </w:r>
          <w:r>
            <w:rPr>
              <w:sz w:val="30"/>
              <w:szCs w:val="30"/>
            </w:rPr>
            <w:tab/>
          </w:r>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1</w:t>
          </w:r>
        </w:p>
        <w:p w14:paraId="5F834787">
          <w:pPr>
            <w:pStyle w:val="5"/>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_Toc16771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（三）国有资产占有使用情况</w:t>
          </w:r>
          <w:r>
            <w:rPr>
              <w:sz w:val="30"/>
              <w:szCs w:val="30"/>
            </w:rPr>
            <w:tab/>
          </w:r>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1</w:t>
          </w:r>
        </w:p>
        <w:p w14:paraId="13222BE7">
          <w:pPr>
            <w:pStyle w:val="5"/>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_Toc21233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eastAsia="zh-CN"/>
            </w:rPr>
            <w:t>（</w:t>
          </w:r>
          <w:r>
            <w:rPr>
              <w:rFonts w:hint="eastAsia" w:ascii="宋体" w:hAnsi="宋体"/>
              <w:sz w:val="30"/>
              <w:szCs w:val="30"/>
              <w:lang w:val="en-US" w:eastAsia="zh-CN"/>
            </w:rPr>
            <w:t>四</w:t>
          </w:r>
          <w:r>
            <w:rPr>
              <w:rFonts w:hint="eastAsia" w:ascii="宋体" w:hAnsi="宋体"/>
              <w:sz w:val="30"/>
              <w:szCs w:val="30"/>
              <w:lang w:eastAsia="zh-CN"/>
            </w:rPr>
            <w:t>）</w:t>
          </w:r>
          <w:r>
            <w:rPr>
              <w:rFonts w:ascii="宋体" w:hAnsi="宋体"/>
              <w:sz w:val="30"/>
              <w:szCs w:val="30"/>
            </w:rPr>
            <w:t>预算绩效情况</w:t>
          </w:r>
          <w:r>
            <w:rPr>
              <w:sz w:val="30"/>
              <w:szCs w:val="30"/>
            </w:rPr>
            <w:tab/>
          </w:r>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1</w:t>
          </w:r>
        </w:p>
        <w:p w14:paraId="33B62AB5">
          <w:pPr>
            <w:pStyle w:val="8"/>
            <w:tabs>
              <w:tab w:val="right" w:leader="dot" w:pos="9812"/>
            </w:tabs>
            <w:rPr>
              <w:rFonts w:hint="default"/>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_Toc12947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sz w:val="30"/>
              <w:szCs w:val="30"/>
              <w:lang w:val="en-US" w:eastAsia="zh-CN"/>
            </w:rPr>
            <w:t>第四部分  名词解释</w:t>
          </w:r>
          <w:r>
            <w:rPr>
              <w:sz w:val="30"/>
              <w:szCs w:val="30"/>
            </w:rPr>
            <w:tab/>
          </w:r>
          <w:bookmarkStart w:id="41" w:name="_GoBack"/>
          <w:bookmarkEnd w:id="41"/>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2</w:t>
          </w:r>
        </w:p>
        <w:p w14:paraId="69D4AFB1">
          <w:pPr>
            <w:pStyle w:val="4"/>
            <w:tabs>
              <w:tab w:val="left" w:pos="4798"/>
            </w:tabs>
            <w:jc w:val="both"/>
            <w:rPr>
              <w:rFonts w:hint="eastAsia" w:ascii="宋体" w:hAnsi="宋体" w:eastAsia="方正小标宋简体" w:cs="方正小标宋简体"/>
              <w:b/>
              <w:bCs/>
              <w:sz w:val="48"/>
              <w:szCs w:val="48"/>
              <w:lang w:val="en-US" w:eastAsia="zh-CN"/>
            </w:rPr>
          </w:pPr>
          <w:r>
            <w:rPr>
              <w:rFonts w:hint="eastAsia" w:ascii="宋体" w:hAnsi="宋体" w:eastAsia="方正小标宋简体" w:cs="方正小标宋简体"/>
              <w:bCs/>
              <w:szCs w:val="48"/>
              <w:lang w:val="en-US" w:eastAsia="zh-CN"/>
            </w:rPr>
            <w:fldChar w:fldCharType="end"/>
          </w:r>
        </w:p>
      </w:sdtContent>
    </w:sdt>
    <w:p w14:paraId="6E8B7F88">
      <w:pPr>
        <w:pStyle w:val="4"/>
        <w:rPr>
          <w:rFonts w:ascii="宋体" w:hAnsi="宋体"/>
          <w:sz w:val="20"/>
        </w:rPr>
        <w:sectPr>
          <w:headerReference r:id="rId5" w:type="default"/>
          <w:footerReference r:id="rId6" w:type="default"/>
          <w:pgSz w:w="11910" w:h="16840"/>
          <w:pgMar w:top="1587" w:right="964" w:bottom="1701" w:left="1134" w:header="737" w:footer="737" w:gutter="0"/>
          <w:pgNumType w:fmt="decimal" w:start="1"/>
          <w:cols w:space="0" w:num="1"/>
          <w:rtlGutter w:val="0"/>
          <w:docGrid w:linePitch="0" w:charSpace="0"/>
        </w:sectPr>
      </w:pPr>
    </w:p>
    <w:p w14:paraId="4EC49AD7">
      <w:pPr>
        <w:pStyle w:val="4"/>
        <w:rPr>
          <w:rFonts w:ascii="宋体" w:hAnsi="宋体"/>
          <w:sz w:val="20"/>
        </w:rPr>
      </w:pPr>
    </w:p>
    <w:p w14:paraId="7ECE88B5">
      <w:pPr>
        <w:pStyle w:val="4"/>
        <w:rPr>
          <w:rFonts w:ascii="宋体" w:hAnsi="宋体"/>
          <w:sz w:val="20"/>
        </w:rPr>
      </w:pPr>
    </w:p>
    <w:p w14:paraId="1B5B9B20">
      <w:pPr>
        <w:pStyle w:val="4"/>
        <w:rPr>
          <w:rFonts w:ascii="宋体" w:hAnsi="宋体"/>
          <w:sz w:val="20"/>
        </w:rPr>
      </w:pPr>
    </w:p>
    <w:p w14:paraId="7D9F3749">
      <w:pPr>
        <w:pStyle w:val="4"/>
        <w:rPr>
          <w:rFonts w:ascii="宋体" w:hAnsi="宋体"/>
          <w:sz w:val="20"/>
        </w:rPr>
      </w:pPr>
    </w:p>
    <w:p w14:paraId="0364798C">
      <w:pPr>
        <w:pStyle w:val="4"/>
        <w:rPr>
          <w:rFonts w:ascii="宋体" w:hAnsi="宋体"/>
          <w:sz w:val="20"/>
        </w:rPr>
      </w:pPr>
    </w:p>
    <w:p w14:paraId="4CF4B901">
      <w:pPr>
        <w:pStyle w:val="4"/>
        <w:rPr>
          <w:rFonts w:ascii="宋体" w:hAnsi="宋体"/>
          <w:sz w:val="20"/>
        </w:rPr>
      </w:pPr>
    </w:p>
    <w:p w14:paraId="715CBAE0">
      <w:pPr>
        <w:pStyle w:val="4"/>
        <w:rPr>
          <w:rFonts w:ascii="宋体" w:hAnsi="宋体"/>
          <w:sz w:val="20"/>
        </w:rPr>
      </w:pPr>
    </w:p>
    <w:p w14:paraId="060D7B96">
      <w:pPr>
        <w:pStyle w:val="4"/>
        <w:rPr>
          <w:rFonts w:ascii="宋体" w:hAnsi="宋体"/>
          <w:sz w:val="20"/>
        </w:rPr>
      </w:pPr>
    </w:p>
    <w:p w14:paraId="045E4E5D">
      <w:pPr>
        <w:pStyle w:val="4"/>
        <w:rPr>
          <w:rFonts w:ascii="宋体" w:hAnsi="宋体"/>
          <w:sz w:val="20"/>
        </w:rPr>
      </w:pPr>
    </w:p>
    <w:p w14:paraId="4E50342D">
      <w:pPr>
        <w:pStyle w:val="4"/>
        <w:rPr>
          <w:rFonts w:ascii="宋体" w:hAnsi="宋体"/>
          <w:sz w:val="20"/>
        </w:rPr>
      </w:pPr>
    </w:p>
    <w:p w14:paraId="47375DE2">
      <w:pPr>
        <w:pStyle w:val="4"/>
        <w:rPr>
          <w:rFonts w:ascii="宋体" w:hAnsi="宋体"/>
          <w:sz w:val="20"/>
        </w:rPr>
      </w:pPr>
    </w:p>
    <w:p w14:paraId="790641E8">
      <w:pPr>
        <w:pStyle w:val="4"/>
        <w:rPr>
          <w:rFonts w:ascii="宋体" w:hAnsi="宋体"/>
          <w:sz w:val="20"/>
        </w:rPr>
      </w:pPr>
    </w:p>
    <w:p w14:paraId="18607001">
      <w:pPr>
        <w:pStyle w:val="4"/>
        <w:rPr>
          <w:rFonts w:ascii="宋体" w:hAnsi="宋体"/>
          <w:sz w:val="20"/>
        </w:rPr>
      </w:pPr>
    </w:p>
    <w:p w14:paraId="1E3F0F46">
      <w:pPr>
        <w:pStyle w:val="4"/>
        <w:rPr>
          <w:rFonts w:ascii="宋体" w:hAnsi="宋体"/>
          <w:sz w:val="20"/>
        </w:rPr>
      </w:pPr>
    </w:p>
    <w:p w14:paraId="7B2DBCD3">
      <w:pPr>
        <w:pStyle w:val="4"/>
        <w:rPr>
          <w:rFonts w:ascii="宋体" w:hAnsi="宋体"/>
          <w:sz w:val="20"/>
        </w:rPr>
      </w:pPr>
    </w:p>
    <w:p w14:paraId="6337A34F">
      <w:pPr>
        <w:pStyle w:val="4"/>
        <w:rPr>
          <w:rFonts w:ascii="宋体" w:hAnsi="宋体"/>
          <w:sz w:val="20"/>
        </w:rPr>
      </w:pPr>
    </w:p>
    <w:p w14:paraId="7A570255">
      <w:pPr>
        <w:pStyle w:val="4"/>
        <w:rPr>
          <w:rFonts w:ascii="宋体" w:hAnsi="宋体"/>
          <w:sz w:val="20"/>
        </w:rPr>
      </w:pPr>
    </w:p>
    <w:p w14:paraId="7DACC1D5">
      <w:pPr>
        <w:pStyle w:val="4"/>
        <w:rPr>
          <w:rFonts w:ascii="宋体" w:hAnsi="宋体"/>
          <w:sz w:val="20"/>
        </w:rPr>
      </w:pPr>
    </w:p>
    <w:p w14:paraId="5DEEBAA7">
      <w:pPr>
        <w:pStyle w:val="4"/>
        <w:rPr>
          <w:rFonts w:ascii="宋体" w:hAnsi="宋体"/>
          <w:sz w:val="20"/>
        </w:rPr>
      </w:pPr>
    </w:p>
    <w:p w14:paraId="7D28195D">
      <w:pPr>
        <w:pStyle w:val="4"/>
        <w:rPr>
          <w:rFonts w:ascii="宋体" w:hAnsi="宋体"/>
          <w:sz w:val="20"/>
        </w:rPr>
      </w:pPr>
    </w:p>
    <w:p w14:paraId="09CF68A9">
      <w:pPr>
        <w:pStyle w:val="4"/>
        <w:spacing w:before="3"/>
        <w:rPr>
          <w:rFonts w:ascii="宋体" w:hAnsi="宋体"/>
          <w:sz w:val="28"/>
        </w:rPr>
      </w:pPr>
    </w:p>
    <w:p w14:paraId="5900248A">
      <w:pPr>
        <w:pStyle w:val="4"/>
        <w:numPr>
          <w:ilvl w:val="0"/>
          <w:numId w:val="1"/>
        </w:numPr>
        <w:jc w:val="center"/>
        <w:outlineLvl w:val="0"/>
        <w:rPr>
          <w:rFonts w:hint="eastAsia" w:ascii="宋体" w:hAnsi="宋体" w:eastAsia="方正小标宋简体" w:cs="方正小标宋简体"/>
          <w:b/>
          <w:bCs/>
          <w:sz w:val="52"/>
          <w:szCs w:val="52"/>
          <w:lang w:val="en-US" w:eastAsia="zh-CN"/>
        </w:rPr>
      </w:pPr>
      <w:bookmarkStart w:id="0" w:name="_Toc4421"/>
      <w:r>
        <w:rPr>
          <w:rFonts w:hint="eastAsia" w:ascii="宋体" w:hAnsi="宋体" w:eastAsia="方正小标宋简体" w:cs="方正小标宋简体"/>
          <w:b/>
          <w:bCs/>
          <w:sz w:val="52"/>
          <w:szCs w:val="52"/>
          <w:lang w:val="en-US" w:eastAsia="zh-CN"/>
        </w:rPr>
        <w:t>单位概况</w:t>
      </w:r>
      <w:bookmarkEnd w:id="0"/>
    </w:p>
    <w:p w14:paraId="454D5262">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pPr>
    </w:p>
    <w:p w14:paraId="42CC6FEF">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pPr>
    </w:p>
    <w:p w14:paraId="062410B5">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sectPr>
          <w:footerReference r:id="rId7" w:type="default"/>
          <w:pgSz w:w="11910" w:h="16840"/>
          <w:pgMar w:top="1587" w:right="964" w:bottom="1701" w:left="1134" w:header="737" w:footer="737" w:gutter="0"/>
          <w:pgNumType w:fmt="decimal" w:start="1"/>
          <w:cols w:space="0" w:num="1"/>
          <w:rtlGutter w:val="0"/>
          <w:docGrid w:linePitch="0" w:charSpace="0"/>
        </w:sectPr>
      </w:pPr>
    </w:p>
    <w:p w14:paraId="7A47BD95">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宋体" w:hAnsi="宋体" w:eastAsia="黑体"/>
          <w:color w:val="333333"/>
        </w:rPr>
      </w:pPr>
      <w:bookmarkStart w:id="1" w:name="_Toc15794"/>
      <w:r>
        <w:rPr>
          <w:rFonts w:hint="eastAsia" w:ascii="宋体" w:hAnsi="宋体" w:eastAsia="黑体"/>
          <w:color w:val="333333"/>
        </w:rPr>
        <w:t>一、基本职能及主要工作</w:t>
      </w:r>
      <w:bookmarkEnd w:id="1"/>
    </w:p>
    <w:p w14:paraId="0BBBD216">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eastAsia" w:ascii="宋体" w:hAnsi="宋体" w:eastAsia="楷体"/>
          <w:lang w:eastAsia="zh-CN"/>
        </w:rPr>
      </w:pPr>
      <w:bookmarkStart w:id="2" w:name="_Toc7055"/>
      <w:r>
        <w:rPr>
          <w:rFonts w:ascii="宋体" w:hAnsi="宋体"/>
        </w:rPr>
        <w:t>（一）</w:t>
      </w:r>
      <w:r>
        <w:rPr>
          <w:rFonts w:hint="eastAsia" w:ascii="宋体" w:hAnsi="宋体"/>
          <w:lang w:eastAsia="zh-CN"/>
        </w:rPr>
        <w:t>单位</w:t>
      </w:r>
      <w:r>
        <w:rPr>
          <w:rFonts w:ascii="宋体" w:hAnsi="宋体"/>
        </w:rPr>
        <w:t>职能简介</w:t>
      </w:r>
      <w:bookmarkEnd w:id="2"/>
    </w:p>
    <w:p w14:paraId="17177665">
      <w:pPr>
        <w:pStyle w:val="4"/>
        <w:keepNext w:val="0"/>
        <w:keepLines w:val="0"/>
        <w:pageBreakBefore w:val="0"/>
        <w:widowControl w:val="0"/>
        <w:kinsoku/>
        <w:wordWrap/>
        <w:overflowPunct/>
        <w:topLinePunct w:val="0"/>
        <w:autoSpaceDE/>
        <w:autoSpaceDN/>
        <w:bidi w:val="0"/>
        <w:adjustRightInd w:val="0"/>
        <w:snapToGrid w:val="0"/>
        <w:spacing w:beforeLines="0" w:line="600" w:lineRule="exact"/>
        <w:ind w:left="660" w:leftChars="300" w:right="660" w:rightChars="300" w:firstLine="640" w:firstLineChars="200"/>
        <w:textAlignment w:val="auto"/>
        <w:outlineLvl w:val="2"/>
        <w:rPr>
          <w:rFonts w:hint="eastAsia" w:ascii="仿宋" w:hAnsi="仿宋" w:eastAsia="仿宋"/>
          <w:bCs/>
          <w:color w:val="000000"/>
          <w:sz w:val="32"/>
          <w:szCs w:val="32"/>
          <w:lang w:eastAsia="zh-CN"/>
        </w:rPr>
      </w:pPr>
      <w:bookmarkStart w:id="3" w:name="_Toc6714"/>
      <w:r>
        <w:rPr>
          <w:rFonts w:hint="eastAsia" w:ascii="仿宋" w:hAnsi="仿宋" w:eastAsia="仿宋"/>
          <w:bCs/>
          <w:color w:val="000000"/>
          <w:sz w:val="32"/>
          <w:szCs w:val="32"/>
          <w:lang w:eastAsia="zh-CN"/>
        </w:rPr>
        <w:t>冠英镇卫生院为</w:t>
      </w:r>
      <w:r>
        <w:rPr>
          <w:rFonts w:hint="eastAsia" w:ascii="仿宋" w:hAnsi="仿宋" w:eastAsia="仿宋"/>
          <w:bCs/>
          <w:color w:val="000000"/>
          <w:sz w:val="32"/>
          <w:szCs w:val="32"/>
        </w:rPr>
        <w:t>基层医疗卫生机构，承担基本公共卫生服务和基层医疗卫生工作职能。其主要职责：负责辖区内一般常见病、多发病的基本医疗综合服务、救死扶伤，防止重大疫情的发生，指导和培训村卫生室，做好基本公共卫生服务等</w:t>
      </w:r>
      <w:r>
        <w:rPr>
          <w:rFonts w:hint="eastAsia" w:ascii="仿宋" w:hAnsi="仿宋" w:eastAsia="仿宋"/>
          <w:bCs/>
          <w:color w:val="000000"/>
          <w:sz w:val="32"/>
          <w:szCs w:val="32"/>
          <w:lang w:eastAsia="zh-CN"/>
        </w:rPr>
        <w:t>。</w:t>
      </w:r>
    </w:p>
    <w:p w14:paraId="6C8C90D8">
      <w:pPr>
        <w:pStyle w:val="3"/>
        <w:keepNext w:val="0"/>
        <w:keepLines w:val="0"/>
        <w:pageBreakBefore w:val="0"/>
        <w:widowControl w:val="0"/>
        <w:kinsoku/>
        <w:wordWrap/>
        <w:overflowPunct/>
        <w:topLinePunct w:val="0"/>
        <w:autoSpaceDE w:val="0"/>
        <w:autoSpaceDN w:val="0"/>
        <w:bidi w:val="0"/>
        <w:adjustRightInd/>
        <w:snapToGrid/>
        <w:spacing w:before="190"/>
        <w:ind w:left="0" w:leftChars="0" w:firstLine="964" w:firstLineChars="300"/>
        <w:textAlignment w:val="auto"/>
        <w:rPr>
          <w:rFonts w:hint="eastAsia" w:ascii="宋体" w:hAnsi="宋体"/>
          <w:highlight w:val="none"/>
        </w:rPr>
      </w:pPr>
      <w:r>
        <w:rPr>
          <w:rFonts w:ascii="宋体" w:hAnsi="宋体"/>
          <w:highlight w:val="none"/>
        </w:rPr>
        <w:t>（二）</w:t>
      </w:r>
      <w:r>
        <w:rPr>
          <w:rFonts w:hint="eastAsia" w:ascii="宋体" w:hAnsi="宋体"/>
          <w:highlight w:val="none"/>
          <w:lang w:eastAsia="zh-CN"/>
        </w:rPr>
        <w:t>单位</w:t>
      </w:r>
      <w:r>
        <w:rPr>
          <w:rFonts w:hint="eastAsia" w:ascii="宋体" w:hAnsi="宋体"/>
          <w:highlight w:val="none"/>
          <w:lang w:val="en-US" w:eastAsia="zh-CN"/>
        </w:rPr>
        <w:t>2026</w:t>
      </w:r>
      <w:r>
        <w:rPr>
          <w:rFonts w:ascii="宋体" w:hAnsi="宋体"/>
          <w:highlight w:val="none"/>
        </w:rPr>
        <w:t>年重点工</w:t>
      </w:r>
      <w:r>
        <w:rPr>
          <w:rFonts w:hint="eastAsia" w:ascii="宋体" w:hAnsi="宋体"/>
          <w:highlight w:val="none"/>
        </w:rPr>
        <w:t>作</w:t>
      </w:r>
      <w:bookmarkEnd w:id="3"/>
    </w:p>
    <w:p w14:paraId="4159B24D">
      <w:pPr>
        <w:pStyle w:val="4"/>
        <w:keepNext w:val="0"/>
        <w:keepLines w:val="0"/>
        <w:pageBreakBefore w:val="0"/>
        <w:widowControl w:val="0"/>
        <w:kinsoku/>
        <w:wordWrap/>
        <w:overflowPunct/>
        <w:topLinePunct w:val="0"/>
        <w:autoSpaceDE/>
        <w:autoSpaceDN/>
        <w:bidi w:val="0"/>
        <w:adjustRightInd w:val="0"/>
        <w:snapToGrid w:val="0"/>
        <w:spacing w:beforeLines="0" w:line="600" w:lineRule="exact"/>
        <w:ind w:left="660" w:leftChars="300" w:right="660" w:rightChars="300" w:firstLine="736" w:firstLineChars="200"/>
        <w:textAlignment w:val="auto"/>
        <w:outlineLvl w:val="2"/>
        <w:rPr>
          <w:rFonts w:hint="eastAsia" w:ascii="仿宋" w:hAnsi="仿宋" w:eastAsia="仿宋" w:cs="仿宋"/>
          <w:color w:val="auto"/>
          <w:spacing w:val="24"/>
          <w:kern w:val="0"/>
          <w:sz w:val="32"/>
          <w:szCs w:val="32"/>
          <w:lang w:val="en-US" w:eastAsia="zh-CN" w:bidi="ar"/>
        </w:rPr>
      </w:pPr>
      <w:bookmarkStart w:id="4" w:name="_Toc20578"/>
      <w:r>
        <w:rPr>
          <w:rFonts w:hint="eastAsia" w:ascii="仿宋" w:hAnsi="仿宋" w:eastAsia="仿宋" w:cs="仿宋"/>
          <w:b w:val="0"/>
          <w:bCs/>
          <w:color w:val="auto"/>
          <w:spacing w:val="24"/>
          <w:kern w:val="0"/>
          <w:sz w:val="32"/>
          <w:szCs w:val="32"/>
          <w:lang w:val="en-US" w:eastAsia="zh-CN" w:bidi="ar"/>
        </w:rPr>
        <w:t>1、深化党建工作，强化思想引领。</w:t>
      </w:r>
      <w:r>
        <w:rPr>
          <w:rFonts w:hint="eastAsia" w:ascii="仿宋" w:hAnsi="仿宋" w:eastAsia="仿宋" w:cs="仿宋"/>
          <w:color w:val="auto"/>
          <w:spacing w:val="24"/>
          <w:kern w:val="0"/>
          <w:sz w:val="32"/>
          <w:szCs w:val="32"/>
          <w:lang w:val="en-US" w:eastAsia="zh-CN" w:bidi="ar"/>
        </w:rPr>
        <w:t>继续深化党建工作，以党的先进理论武装头脑、指导实践。通过举办形式多样的党建活动和学习培训，不断提升医务人员的政治素养和思想觉悟。同时，我们将加强医院文化建设，营造更加浓厚的文化氛围，增强医院的凝聚力和向心力</w:t>
      </w:r>
      <w:r>
        <w:rPr>
          <w:rFonts w:hint="eastAsia" w:ascii="仿宋" w:hAnsi="仿宋" w:eastAsia="仿宋" w:cs="仿宋"/>
          <w:color w:val="auto"/>
          <w:spacing w:val="0"/>
          <w:kern w:val="0"/>
          <w:sz w:val="32"/>
          <w:szCs w:val="32"/>
          <w:lang w:val="en-US" w:eastAsia="zh-CN" w:bidi="ar"/>
        </w:rPr>
        <w:t>。</w:t>
      </w:r>
    </w:p>
    <w:p w14:paraId="4BA59F79">
      <w:pPr>
        <w:pStyle w:val="4"/>
        <w:keepNext w:val="0"/>
        <w:keepLines w:val="0"/>
        <w:pageBreakBefore w:val="0"/>
        <w:widowControl w:val="0"/>
        <w:kinsoku/>
        <w:wordWrap/>
        <w:overflowPunct/>
        <w:topLinePunct w:val="0"/>
        <w:autoSpaceDE/>
        <w:autoSpaceDN/>
        <w:bidi w:val="0"/>
        <w:adjustRightInd w:val="0"/>
        <w:snapToGrid w:val="0"/>
        <w:spacing w:beforeLines="0" w:line="600" w:lineRule="exact"/>
        <w:ind w:left="660" w:leftChars="300" w:right="660" w:rightChars="300" w:firstLine="736" w:firstLineChars="200"/>
        <w:textAlignment w:val="auto"/>
        <w:outlineLvl w:val="2"/>
        <w:rPr>
          <w:rFonts w:hint="eastAsia" w:ascii="仿宋" w:hAnsi="仿宋" w:eastAsia="仿宋" w:cs="仿宋"/>
          <w:color w:val="FF0000"/>
          <w:spacing w:val="24"/>
          <w:kern w:val="0"/>
          <w:sz w:val="32"/>
          <w:szCs w:val="32"/>
          <w:lang w:val="en-US" w:eastAsia="zh-CN" w:bidi="ar"/>
        </w:rPr>
      </w:pPr>
      <w:r>
        <w:rPr>
          <w:rFonts w:hint="eastAsia" w:ascii="仿宋" w:hAnsi="仿宋" w:eastAsia="仿宋" w:cs="仿宋"/>
          <w:b w:val="0"/>
          <w:bCs/>
          <w:color w:val="auto"/>
          <w:spacing w:val="24"/>
          <w:kern w:val="0"/>
          <w:sz w:val="32"/>
          <w:szCs w:val="32"/>
          <w:lang w:val="en-US" w:eastAsia="zh-CN" w:bidi="ar"/>
        </w:rPr>
        <w:t>2、提升医疗服务质量，优化患者就医体验。</w:t>
      </w:r>
      <w:r>
        <w:rPr>
          <w:rFonts w:hint="eastAsia" w:ascii="仿宋" w:hAnsi="仿宋" w:eastAsia="仿宋" w:cs="仿宋"/>
          <w:color w:val="auto"/>
          <w:spacing w:val="24"/>
          <w:kern w:val="0"/>
          <w:sz w:val="32"/>
          <w:szCs w:val="32"/>
          <w:lang w:val="en-US" w:eastAsia="zh-CN" w:bidi="ar"/>
        </w:rPr>
        <w:t xml:space="preserve">继续坚持以患者为中心的服务理念，不断提升医疗服务质量。通过加强学科建设、引进新技术新项目、优化就诊流程等措施，为患者提供更加优质、高效、便捷的医疗服务。                   </w:t>
      </w:r>
    </w:p>
    <w:p w14:paraId="3586790D">
      <w:pPr>
        <w:pStyle w:val="4"/>
        <w:keepNext w:val="0"/>
        <w:keepLines w:val="0"/>
        <w:pageBreakBefore w:val="0"/>
        <w:widowControl w:val="0"/>
        <w:kinsoku/>
        <w:wordWrap/>
        <w:overflowPunct/>
        <w:topLinePunct w:val="0"/>
        <w:autoSpaceDE/>
        <w:autoSpaceDN/>
        <w:bidi w:val="0"/>
        <w:adjustRightInd w:val="0"/>
        <w:snapToGrid w:val="0"/>
        <w:spacing w:beforeLines="0" w:line="600" w:lineRule="exact"/>
        <w:ind w:left="660" w:leftChars="300" w:right="660" w:rightChars="300" w:firstLine="736" w:firstLineChars="200"/>
        <w:textAlignment w:val="auto"/>
        <w:outlineLvl w:val="2"/>
        <w:rPr>
          <w:rFonts w:hint="default" w:ascii="仿宋" w:hAnsi="仿宋" w:eastAsia="仿宋" w:cs="仿宋"/>
          <w:b w:val="0"/>
          <w:bCs/>
          <w:color w:val="FF0000"/>
          <w:spacing w:val="24"/>
          <w:kern w:val="0"/>
          <w:sz w:val="32"/>
          <w:szCs w:val="32"/>
          <w:lang w:val="en-US" w:eastAsia="zh-CN" w:bidi="ar"/>
        </w:rPr>
      </w:pPr>
      <w:r>
        <w:rPr>
          <w:rFonts w:hint="eastAsia" w:ascii="仿宋" w:hAnsi="仿宋" w:eastAsia="仿宋" w:cs="仿宋"/>
          <w:b w:val="0"/>
          <w:bCs/>
          <w:color w:val="auto"/>
          <w:spacing w:val="24"/>
          <w:kern w:val="0"/>
          <w:sz w:val="32"/>
          <w:szCs w:val="32"/>
          <w:lang w:val="en-US" w:eastAsia="zh-CN" w:bidi="ar"/>
        </w:rPr>
        <w:t>3、持续推进清廉医院建设。2026年，我们将继续深化清廉医院建设工作，从制度建设、监督机制、廉洁教育等方面入手，全面加强医院廉洁风险防控工作。我们将建立健全廉政风险防控体系，加强对重点岗位和关键环节的监督和管理，确保医院的廉洁运营。</w:t>
      </w:r>
    </w:p>
    <w:p w14:paraId="657E5727">
      <w:pPr>
        <w:pStyle w:val="4"/>
        <w:keepNext w:val="0"/>
        <w:keepLines w:val="0"/>
        <w:pageBreakBefore w:val="0"/>
        <w:widowControl w:val="0"/>
        <w:kinsoku/>
        <w:wordWrap/>
        <w:overflowPunct/>
        <w:topLinePunct w:val="0"/>
        <w:autoSpaceDE/>
        <w:autoSpaceDN/>
        <w:bidi w:val="0"/>
        <w:adjustRightInd w:val="0"/>
        <w:snapToGrid w:val="0"/>
        <w:spacing w:beforeLines="0" w:line="600" w:lineRule="exact"/>
        <w:ind w:left="660" w:leftChars="300" w:right="660" w:rightChars="300" w:firstLine="736" w:firstLineChars="200"/>
        <w:textAlignment w:val="auto"/>
        <w:outlineLvl w:val="2"/>
        <w:rPr>
          <w:rFonts w:hint="eastAsia" w:ascii="仿宋" w:hAnsi="仿宋" w:eastAsia="仿宋" w:cs="仿宋"/>
          <w:b w:val="0"/>
          <w:bCs/>
          <w:color w:val="auto"/>
          <w:spacing w:val="24"/>
          <w:kern w:val="0"/>
          <w:sz w:val="32"/>
          <w:szCs w:val="32"/>
          <w:lang w:val="en-US" w:eastAsia="zh-CN" w:bidi="ar"/>
        </w:rPr>
      </w:pPr>
      <w:r>
        <w:rPr>
          <w:rFonts w:hint="eastAsia" w:ascii="仿宋" w:hAnsi="仿宋" w:eastAsia="仿宋" w:cs="仿宋"/>
          <w:b w:val="0"/>
          <w:bCs/>
          <w:color w:val="auto"/>
          <w:spacing w:val="24"/>
          <w:kern w:val="0"/>
          <w:sz w:val="32"/>
          <w:szCs w:val="32"/>
          <w:lang w:val="en-US" w:eastAsia="zh-CN" w:bidi="ar"/>
        </w:rPr>
        <w:t>4、</w:t>
      </w:r>
      <w:r>
        <w:rPr>
          <w:rFonts w:hint="eastAsia" w:ascii="仿宋" w:hAnsi="仿宋" w:eastAsia="仿宋" w:cs="仿宋"/>
          <w:color w:val="auto"/>
          <w:spacing w:val="24"/>
          <w:kern w:val="0"/>
          <w:sz w:val="32"/>
          <w:szCs w:val="32"/>
          <w:lang w:val="en-US" w:eastAsia="zh-CN" w:bidi="ar"/>
        </w:rPr>
        <w:t>2026年，我们将继续加强人才队伍建设工作力度，通过引进高层次人才、加强在职培训、完善激励机制等措施不断提升医务人员的专业素养和综合能力水平。同时我们将注重青年人才的培养和选拔，为医院的可持续发展注入新的活力和动力源泉。</w:t>
      </w:r>
    </w:p>
    <w:p w14:paraId="4A5618D3">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宋体" w:hAnsi="宋体" w:eastAsia="黑体"/>
          <w:color w:val="333333"/>
        </w:rPr>
      </w:pPr>
    </w:p>
    <w:p w14:paraId="0C5D439F">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宋体" w:hAnsi="宋体" w:eastAsia="黑体"/>
          <w:color w:val="333333"/>
        </w:rPr>
      </w:pPr>
      <w:r>
        <w:rPr>
          <w:rFonts w:hint="eastAsia" w:ascii="宋体" w:hAnsi="宋体" w:eastAsia="黑体"/>
          <w:color w:val="333333"/>
        </w:rPr>
        <w:t>二、</w:t>
      </w:r>
      <w:r>
        <w:rPr>
          <w:rFonts w:hint="eastAsia" w:ascii="宋体" w:hAnsi="宋体" w:eastAsia="黑体"/>
          <w:color w:val="333333"/>
          <w:lang w:eastAsia="zh-CN"/>
        </w:rPr>
        <w:t>单位</w:t>
      </w:r>
      <w:r>
        <w:rPr>
          <w:rFonts w:hint="eastAsia" w:ascii="宋体" w:hAnsi="宋体" w:eastAsia="黑体"/>
          <w:color w:val="333333"/>
        </w:rPr>
        <w:t>预算单位构成</w:t>
      </w:r>
      <w:bookmarkEnd w:id="4"/>
    </w:p>
    <w:p w14:paraId="662ACBAF">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单位无下属预算单位，其中行政单位0个，参照公务员法管理的事业单位0个，其他事业单位0个。主要包括：</w:t>
      </w:r>
    </w:p>
    <w:tbl>
      <w:tblPr>
        <w:tblStyle w:val="10"/>
        <w:tblW w:w="0" w:type="auto"/>
        <w:tblInd w:w="7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07"/>
        <w:gridCol w:w="6282"/>
      </w:tblGrid>
      <w:tr w14:paraId="63F142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2007" w:type="dxa"/>
          </w:tcPr>
          <w:p w14:paraId="42326FE3">
            <w:pPr>
              <w:pStyle w:val="14"/>
              <w:spacing w:before="159"/>
              <w:ind w:left="748"/>
              <w:rPr>
                <w:rFonts w:hint="eastAsia" w:ascii="宋体" w:hAnsi="宋体" w:eastAsia="仿宋_GB2312"/>
                <w:sz w:val="32"/>
              </w:rPr>
            </w:pPr>
            <w:r>
              <w:rPr>
                <w:rFonts w:hint="eastAsia" w:ascii="宋体" w:hAnsi="宋体" w:eastAsia="仿宋_GB2312"/>
                <w:color w:val="333333"/>
                <w:sz w:val="32"/>
              </w:rPr>
              <w:t>序号</w:t>
            </w:r>
          </w:p>
        </w:tc>
        <w:tc>
          <w:tcPr>
            <w:tcW w:w="6282" w:type="dxa"/>
          </w:tcPr>
          <w:p w14:paraId="1B28ADC7">
            <w:pPr>
              <w:pStyle w:val="14"/>
              <w:spacing w:before="159"/>
              <w:ind w:left="2498"/>
              <w:rPr>
                <w:rFonts w:hint="eastAsia" w:ascii="宋体" w:hAnsi="宋体" w:eastAsia="仿宋_GB2312"/>
                <w:sz w:val="32"/>
              </w:rPr>
            </w:pPr>
            <w:r>
              <w:rPr>
                <w:rFonts w:hint="eastAsia" w:ascii="宋体" w:hAnsi="宋体" w:eastAsia="仿宋_GB2312"/>
                <w:color w:val="333333"/>
                <w:sz w:val="32"/>
              </w:rPr>
              <w:t>预算单位名称</w:t>
            </w:r>
          </w:p>
        </w:tc>
      </w:tr>
      <w:tr w14:paraId="367BDF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1" w:hRule="atLeast"/>
        </w:trPr>
        <w:tc>
          <w:tcPr>
            <w:tcW w:w="2007" w:type="dxa"/>
          </w:tcPr>
          <w:p w14:paraId="561ACC59">
            <w:pPr>
              <w:pStyle w:val="14"/>
              <w:spacing w:before="181"/>
              <w:ind w:left="748"/>
              <w:rPr>
                <w:rFonts w:ascii="宋体" w:hAnsi="宋体"/>
                <w:sz w:val="32"/>
              </w:rPr>
            </w:pPr>
            <w:r>
              <w:rPr>
                <w:rFonts w:ascii="宋体" w:hAnsi="宋体"/>
                <w:color w:val="333333"/>
                <w:w w:val="99"/>
                <w:sz w:val="32"/>
              </w:rPr>
              <w:t>1</w:t>
            </w:r>
          </w:p>
        </w:tc>
        <w:tc>
          <w:tcPr>
            <w:tcW w:w="6282" w:type="dxa"/>
          </w:tcPr>
          <w:p w14:paraId="0693633B">
            <w:pPr>
              <w:pStyle w:val="14"/>
              <w:spacing w:before="160"/>
              <w:ind w:left="746"/>
              <w:rPr>
                <w:rFonts w:hint="eastAsia" w:ascii="宋体" w:hAnsi="宋体" w:eastAsia="仿宋_GB2312"/>
                <w:sz w:val="32"/>
              </w:rPr>
            </w:pPr>
            <w:r>
              <w:rPr>
                <w:rFonts w:hint="eastAsia" w:eastAsia="仿宋_GB2312"/>
                <w:sz w:val="32"/>
                <w:lang w:eastAsia="zh-CN"/>
              </w:rPr>
              <w:t>乐山市五通桥区冠英镇卫生院</w:t>
            </w:r>
          </w:p>
        </w:tc>
      </w:tr>
      <w:tr w14:paraId="104DE9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tcPr>
          <w:p w14:paraId="4AE06A42">
            <w:pPr>
              <w:pStyle w:val="14"/>
              <w:spacing w:before="183"/>
              <w:ind w:left="748"/>
              <w:rPr>
                <w:rFonts w:ascii="宋体" w:hAnsi="宋体"/>
                <w:sz w:val="32"/>
              </w:rPr>
            </w:pPr>
            <w:r>
              <w:rPr>
                <w:rFonts w:ascii="宋体" w:hAnsi="宋体"/>
                <w:color w:val="333333"/>
                <w:w w:val="99"/>
                <w:sz w:val="32"/>
              </w:rPr>
              <w:t>2</w:t>
            </w:r>
          </w:p>
        </w:tc>
        <w:tc>
          <w:tcPr>
            <w:tcW w:w="6282" w:type="dxa"/>
          </w:tcPr>
          <w:p w14:paraId="2438C09E">
            <w:pPr>
              <w:pStyle w:val="14"/>
              <w:spacing w:before="162"/>
              <w:ind w:left="746"/>
              <w:rPr>
                <w:rFonts w:hint="eastAsia" w:ascii="宋体" w:hAnsi="宋体" w:eastAsia="仿宋_GB2312"/>
                <w:sz w:val="32"/>
              </w:rPr>
            </w:pPr>
          </w:p>
        </w:tc>
      </w:tr>
      <w:tr w14:paraId="21A1FB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tcPr>
          <w:p w14:paraId="152D4A47">
            <w:pPr>
              <w:pStyle w:val="14"/>
              <w:spacing w:before="183"/>
              <w:ind w:left="748"/>
              <w:rPr>
                <w:rFonts w:ascii="宋体" w:hAnsi="宋体"/>
                <w:sz w:val="32"/>
              </w:rPr>
            </w:pPr>
            <w:r>
              <w:rPr>
                <w:rFonts w:ascii="宋体" w:hAnsi="宋体"/>
                <w:color w:val="333333"/>
                <w:w w:val="99"/>
                <w:sz w:val="32"/>
              </w:rPr>
              <w:t>3</w:t>
            </w:r>
          </w:p>
        </w:tc>
        <w:tc>
          <w:tcPr>
            <w:tcW w:w="6282" w:type="dxa"/>
          </w:tcPr>
          <w:p w14:paraId="5219EBCF">
            <w:pPr>
              <w:pStyle w:val="14"/>
              <w:spacing w:before="162"/>
              <w:ind w:left="746"/>
              <w:rPr>
                <w:rFonts w:hint="eastAsia" w:ascii="宋体" w:hAnsi="宋体" w:eastAsia="仿宋_GB2312"/>
                <w:sz w:val="32"/>
              </w:rPr>
            </w:pPr>
          </w:p>
        </w:tc>
      </w:tr>
      <w:tr w14:paraId="7B51F1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2007" w:type="dxa"/>
          </w:tcPr>
          <w:p w14:paraId="5FA572C5">
            <w:pPr>
              <w:pStyle w:val="14"/>
              <w:spacing w:before="183"/>
              <w:ind w:left="748"/>
              <w:rPr>
                <w:rFonts w:ascii="宋体" w:hAnsi="宋体"/>
                <w:sz w:val="32"/>
              </w:rPr>
            </w:pPr>
            <w:r>
              <w:rPr>
                <w:rFonts w:ascii="宋体" w:hAnsi="宋体"/>
                <w:color w:val="333333"/>
                <w:w w:val="99"/>
                <w:sz w:val="32"/>
              </w:rPr>
              <w:t>4</w:t>
            </w:r>
          </w:p>
        </w:tc>
        <w:tc>
          <w:tcPr>
            <w:tcW w:w="6282" w:type="dxa"/>
          </w:tcPr>
          <w:p w14:paraId="761A7F23">
            <w:pPr>
              <w:pStyle w:val="14"/>
              <w:spacing w:before="162"/>
              <w:ind w:left="746"/>
              <w:rPr>
                <w:rFonts w:hint="eastAsia" w:ascii="宋体" w:hAnsi="宋体" w:eastAsia="仿宋_GB2312"/>
                <w:sz w:val="32"/>
              </w:rPr>
            </w:pPr>
          </w:p>
        </w:tc>
      </w:tr>
      <w:tr w14:paraId="23F81A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tcPr>
          <w:p w14:paraId="0F774F3E">
            <w:pPr>
              <w:pStyle w:val="14"/>
              <w:spacing w:before="183"/>
              <w:ind w:left="748"/>
              <w:rPr>
                <w:rFonts w:ascii="宋体" w:hAnsi="宋体"/>
                <w:sz w:val="32"/>
              </w:rPr>
            </w:pPr>
            <w:r>
              <w:rPr>
                <w:rFonts w:ascii="宋体" w:hAnsi="宋体"/>
                <w:color w:val="333333"/>
                <w:w w:val="99"/>
                <w:sz w:val="32"/>
              </w:rPr>
              <w:t>5</w:t>
            </w:r>
          </w:p>
        </w:tc>
        <w:tc>
          <w:tcPr>
            <w:tcW w:w="6282" w:type="dxa"/>
          </w:tcPr>
          <w:p w14:paraId="533C27BA">
            <w:pPr>
              <w:pStyle w:val="14"/>
              <w:spacing w:before="162"/>
              <w:ind w:left="746"/>
              <w:rPr>
                <w:rFonts w:hint="eastAsia" w:ascii="宋体" w:hAnsi="宋体" w:eastAsia="仿宋_GB2312"/>
                <w:sz w:val="32"/>
              </w:rPr>
            </w:pPr>
          </w:p>
        </w:tc>
      </w:tr>
      <w:tr w14:paraId="2BCD0F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tcPr>
          <w:p w14:paraId="5EBFB384">
            <w:pPr>
              <w:pStyle w:val="14"/>
              <w:spacing w:before="184"/>
              <w:ind w:left="748"/>
              <w:rPr>
                <w:rFonts w:ascii="宋体" w:hAnsi="宋体"/>
                <w:sz w:val="32"/>
              </w:rPr>
            </w:pPr>
            <w:r>
              <w:rPr>
                <w:rFonts w:ascii="宋体" w:hAnsi="宋体"/>
                <w:color w:val="333333"/>
                <w:w w:val="99"/>
                <w:sz w:val="32"/>
              </w:rPr>
              <w:t>6</w:t>
            </w:r>
          </w:p>
        </w:tc>
        <w:tc>
          <w:tcPr>
            <w:tcW w:w="6282" w:type="dxa"/>
          </w:tcPr>
          <w:p w14:paraId="14CE0C8E">
            <w:pPr>
              <w:pStyle w:val="14"/>
              <w:spacing w:before="162"/>
              <w:ind w:left="746"/>
              <w:rPr>
                <w:rFonts w:hint="eastAsia" w:ascii="宋体" w:hAnsi="宋体" w:eastAsia="仿宋_GB2312"/>
                <w:sz w:val="32"/>
              </w:rPr>
            </w:pPr>
          </w:p>
        </w:tc>
      </w:tr>
      <w:tr w14:paraId="4D5806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2007" w:type="dxa"/>
          </w:tcPr>
          <w:p w14:paraId="64EBE6A0">
            <w:pPr>
              <w:pStyle w:val="14"/>
              <w:spacing w:before="183"/>
              <w:ind w:left="748"/>
              <w:rPr>
                <w:rFonts w:ascii="宋体" w:hAnsi="宋体"/>
                <w:sz w:val="32"/>
              </w:rPr>
            </w:pPr>
            <w:r>
              <w:rPr>
                <w:rFonts w:ascii="宋体" w:hAnsi="宋体"/>
                <w:color w:val="333333"/>
                <w:w w:val="99"/>
                <w:sz w:val="32"/>
              </w:rPr>
              <w:t>7</w:t>
            </w:r>
          </w:p>
        </w:tc>
        <w:tc>
          <w:tcPr>
            <w:tcW w:w="6282" w:type="dxa"/>
          </w:tcPr>
          <w:p w14:paraId="2636C047">
            <w:pPr>
              <w:pStyle w:val="14"/>
              <w:spacing w:before="162"/>
              <w:ind w:left="746"/>
              <w:rPr>
                <w:rFonts w:hint="eastAsia" w:ascii="宋体" w:hAnsi="宋体" w:eastAsia="仿宋_GB2312"/>
                <w:sz w:val="32"/>
              </w:rPr>
            </w:pPr>
          </w:p>
        </w:tc>
      </w:tr>
    </w:tbl>
    <w:p w14:paraId="51A3C9B4">
      <w:pPr>
        <w:rPr>
          <w:rFonts w:ascii="宋体" w:hAnsi="宋体"/>
          <w:sz w:val="20"/>
        </w:rPr>
      </w:pPr>
      <w:r>
        <w:rPr>
          <w:rFonts w:ascii="宋体" w:hAnsi="宋体"/>
          <w:sz w:val="20"/>
        </w:rPr>
        <w:br w:type="page"/>
      </w:r>
    </w:p>
    <w:p w14:paraId="039EB3F5">
      <w:pPr>
        <w:pStyle w:val="4"/>
        <w:rPr>
          <w:rFonts w:ascii="宋体" w:hAnsi="宋体"/>
          <w:sz w:val="20"/>
        </w:rPr>
      </w:pPr>
    </w:p>
    <w:p w14:paraId="25285464">
      <w:pPr>
        <w:pStyle w:val="4"/>
        <w:rPr>
          <w:rFonts w:ascii="宋体" w:hAnsi="宋体"/>
          <w:sz w:val="20"/>
        </w:rPr>
      </w:pPr>
    </w:p>
    <w:p w14:paraId="00CFC1CE">
      <w:pPr>
        <w:pStyle w:val="4"/>
        <w:rPr>
          <w:rFonts w:ascii="宋体" w:hAnsi="宋体"/>
          <w:sz w:val="20"/>
        </w:rPr>
      </w:pPr>
    </w:p>
    <w:p w14:paraId="758574D5">
      <w:pPr>
        <w:pStyle w:val="4"/>
        <w:rPr>
          <w:rFonts w:ascii="宋体" w:hAnsi="宋体"/>
          <w:sz w:val="20"/>
        </w:rPr>
      </w:pPr>
    </w:p>
    <w:p w14:paraId="7F45D3AC">
      <w:pPr>
        <w:pStyle w:val="4"/>
        <w:rPr>
          <w:rFonts w:ascii="宋体" w:hAnsi="宋体"/>
          <w:sz w:val="20"/>
        </w:rPr>
      </w:pPr>
    </w:p>
    <w:p w14:paraId="48B06EAB">
      <w:pPr>
        <w:pStyle w:val="4"/>
        <w:rPr>
          <w:rFonts w:ascii="宋体" w:hAnsi="宋体"/>
          <w:sz w:val="20"/>
        </w:rPr>
      </w:pPr>
    </w:p>
    <w:p w14:paraId="528B74A4">
      <w:pPr>
        <w:pStyle w:val="4"/>
        <w:rPr>
          <w:rFonts w:ascii="宋体" w:hAnsi="宋体"/>
          <w:sz w:val="20"/>
        </w:rPr>
      </w:pPr>
    </w:p>
    <w:p w14:paraId="13A525B6">
      <w:pPr>
        <w:pStyle w:val="4"/>
        <w:rPr>
          <w:rFonts w:ascii="宋体" w:hAnsi="宋体"/>
          <w:sz w:val="20"/>
        </w:rPr>
      </w:pPr>
    </w:p>
    <w:p w14:paraId="6B3653ED">
      <w:pPr>
        <w:pStyle w:val="4"/>
        <w:rPr>
          <w:rFonts w:ascii="宋体" w:hAnsi="宋体"/>
          <w:sz w:val="20"/>
        </w:rPr>
      </w:pPr>
    </w:p>
    <w:p w14:paraId="5EEF5342">
      <w:pPr>
        <w:pStyle w:val="4"/>
        <w:rPr>
          <w:rFonts w:ascii="宋体" w:hAnsi="宋体"/>
          <w:sz w:val="20"/>
        </w:rPr>
      </w:pPr>
    </w:p>
    <w:p w14:paraId="7C087EE7">
      <w:pPr>
        <w:pStyle w:val="4"/>
        <w:rPr>
          <w:rFonts w:ascii="宋体" w:hAnsi="宋体"/>
          <w:sz w:val="20"/>
        </w:rPr>
      </w:pPr>
    </w:p>
    <w:p w14:paraId="4E0C7ADC">
      <w:pPr>
        <w:pStyle w:val="4"/>
        <w:rPr>
          <w:rFonts w:ascii="宋体" w:hAnsi="宋体"/>
          <w:sz w:val="20"/>
        </w:rPr>
      </w:pPr>
    </w:p>
    <w:p w14:paraId="6EFE42E9">
      <w:pPr>
        <w:pStyle w:val="4"/>
        <w:rPr>
          <w:rFonts w:ascii="宋体" w:hAnsi="宋体"/>
          <w:sz w:val="20"/>
        </w:rPr>
      </w:pPr>
    </w:p>
    <w:p w14:paraId="4D327EFC">
      <w:pPr>
        <w:pStyle w:val="4"/>
        <w:rPr>
          <w:rFonts w:ascii="宋体" w:hAnsi="宋体"/>
          <w:sz w:val="20"/>
        </w:rPr>
      </w:pPr>
    </w:p>
    <w:p w14:paraId="7A083630">
      <w:pPr>
        <w:pStyle w:val="4"/>
        <w:rPr>
          <w:rFonts w:ascii="宋体" w:hAnsi="宋体"/>
          <w:sz w:val="20"/>
        </w:rPr>
      </w:pPr>
    </w:p>
    <w:p w14:paraId="66FECBF0">
      <w:pPr>
        <w:pStyle w:val="4"/>
        <w:rPr>
          <w:rFonts w:ascii="宋体" w:hAnsi="宋体"/>
          <w:sz w:val="20"/>
        </w:rPr>
      </w:pPr>
    </w:p>
    <w:p w14:paraId="332078FA">
      <w:pPr>
        <w:pStyle w:val="4"/>
        <w:rPr>
          <w:rFonts w:ascii="宋体" w:hAnsi="宋体"/>
          <w:sz w:val="20"/>
        </w:rPr>
      </w:pPr>
    </w:p>
    <w:p w14:paraId="4D34F943">
      <w:pPr>
        <w:pStyle w:val="4"/>
        <w:rPr>
          <w:rFonts w:ascii="宋体" w:hAnsi="宋体"/>
          <w:sz w:val="20"/>
        </w:rPr>
      </w:pPr>
    </w:p>
    <w:p w14:paraId="425F4B9A">
      <w:pPr>
        <w:pStyle w:val="4"/>
        <w:rPr>
          <w:rFonts w:ascii="宋体" w:hAnsi="宋体"/>
          <w:sz w:val="20"/>
        </w:rPr>
      </w:pPr>
    </w:p>
    <w:p w14:paraId="77FB6D9A">
      <w:pPr>
        <w:pStyle w:val="4"/>
        <w:rPr>
          <w:rFonts w:ascii="宋体" w:hAnsi="宋体"/>
          <w:sz w:val="20"/>
        </w:rPr>
      </w:pPr>
    </w:p>
    <w:p w14:paraId="7A6F5149">
      <w:pPr>
        <w:pStyle w:val="4"/>
        <w:numPr>
          <w:ilvl w:val="0"/>
          <w:numId w:val="2"/>
        </w:numPr>
        <w:jc w:val="center"/>
        <w:outlineLvl w:val="0"/>
        <w:rPr>
          <w:rFonts w:hint="default" w:ascii="宋体" w:hAnsi="宋体" w:eastAsia="方正小标宋简体" w:cs="方正小标宋简体"/>
          <w:b/>
          <w:bCs/>
          <w:sz w:val="52"/>
          <w:szCs w:val="52"/>
          <w:lang w:val="en-US" w:eastAsia="zh-CN"/>
        </w:rPr>
      </w:pPr>
      <w:bookmarkStart w:id="5" w:name="_Toc26270"/>
      <w:r>
        <w:rPr>
          <w:rFonts w:hint="eastAsia" w:ascii="宋体" w:hAnsi="宋体" w:eastAsia="方正小标宋简体" w:cs="方正小标宋简体"/>
          <w:b/>
          <w:bCs/>
          <w:sz w:val="52"/>
          <w:szCs w:val="52"/>
          <w:lang w:val="en-US" w:eastAsia="zh-CN"/>
        </w:rPr>
        <w:t>冠英镇卫生院2026年部门预算表</w:t>
      </w:r>
      <w:bookmarkEnd w:id="5"/>
    </w:p>
    <w:p w14:paraId="5227F830">
      <w:pPr>
        <w:rPr>
          <w:rFonts w:hint="eastAsia" w:ascii="宋体" w:hAnsi="宋体"/>
          <w:sz w:val="32"/>
          <w:lang w:val="en-US" w:eastAsia="zh-CN"/>
        </w:rPr>
      </w:pPr>
      <w:r>
        <w:rPr>
          <w:rFonts w:ascii="宋体" w:hAnsi="宋体"/>
          <w:color w:val="333333"/>
        </w:rPr>
        <w:br w:type="page"/>
      </w:r>
    </w:p>
    <w:p w14:paraId="7DB259B0">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6" w:name="_Toc19525"/>
      <w:r>
        <w:rPr>
          <w:rFonts w:hint="eastAsia" w:ascii="宋体" w:hAnsi="宋体"/>
          <w:sz w:val="32"/>
          <w:lang w:val="en-US" w:eastAsia="zh-CN"/>
        </w:rPr>
        <w:t>一、收支预算总表（公开表 1）</w:t>
      </w:r>
      <w:bookmarkEnd w:id="6"/>
    </w:p>
    <w:p w14:paraId="63E13FA1">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7" w:name="_Toc27375"/>
      <w:r>
        <w:rPr>
          <w:rFonts w:hint="eastAsia" w:ascii="宋体" w:hAnsi="宋体"/>
          <w:sz w:val="32"/>
          <w:lang w:val="en-US" w:eastAsia="zh-CN"/>
        </w:rPr>
        <w:t>二、收入预算总表（公开表 1-1）</w:t>
      </w:r>
      <w:bookmarkEnd w:id="7"/>
    </w:p>
    <w:p w14:paraId="5E929D9C">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8" w:name="_Toc1535"/>
      <w:r>
        <w:rPr>
          <w:rFonts w:hint="eastAsia" w:ascii="宋体" w:hAnsi="宋体"/>
          <w:sz w:val="32"/>
          <w:lang w:val="en-US" w:eastAsia="zh-CN"/>
        </w:rPr>
        <w:t>三、</w:t>
      </w:r>
      <w:bookmarkEnd w:id="8"/>
      <w:bookmarkStart w:id="9" w:name="_Toc24022"/>
      <w:r>
        <w:rPr>
          <w:rFonts w:hint="eastAsia" w:ascii="宋体" w:hAnsi="宋体"/>
          <w:sz w:val="32"/>
          <w:lang w:val="en-US" w:eastAsia="zh-CN"/>
        </w:rPr>
        <w:t>支出预算总表（公开表 1-2）</w:t>
      </w:r>
      <w:bookmarkEnd w:id="9"/>
    </w:p>
    <w:p w14:paraId="2D53009D">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0" w:name="_Toc28846"/>
      <w:r>
        <w:rPr>
          <w:rFonts w:hint="eastAsia" w:ascii="宋体" w:hAnsi="宋体"/>
          <w:sz w:val="32"/>
          <w:lang w:val="en-US" w:eastAsia="zh-CN"/>
        </w:rPr>
        <w:t>四、财政拨款预算总表（公开表 2）</w:t>
      </w:r>
      <w:bookmarkEnd w:id="10"/>
    </w:p>
    <w:p w14:paraId="04FF9254">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r>
        <w:rPr>
          <w:rFonts w:hint="eastAsia" w:ascii="宋体" w:hAnsi="宋体"/>
          <w:sz w:val="32"/>
          <w:lang w:val="en-US" w:eastAsia="zh-CN"/>
        </w:rPr>
        <w:t>五、财政拨款支出预算表（公开表 2-1）</w:t>
      </w:r>
    </w:p>
    <w:p w14:paraId="2F538DDC">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1" w:name="_Toc26817"/>
      <w:r>
        <w:rPr>
          <w:rFonts w:hint="eastAsia" w:ascii="宋体" w:hAnsi="宋体"/>
          <w:sz w:val="32"/>
          <w:lang w:val="en-US" w:eastAsia="zh-CN"/>
        </w:rPr>
        <w:t>六、一般公共预算支出表（公开表 3）</w:t>
      </w:r>
      <w:bookmarkEnd w:id="11"/>
    </w:p>
    <w:p w14:paraId="08A6C6D0">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2" w:name="_Toc12197"/>
      <w:r>
        <w:rPr>
          <w:rFonts w:hint="eastAsia" w:ascii="宋体" w:hAnsi="宋体"/>
          <w:sz w:val="32"/>
          <w:lang w:val="en-US" w:eastAsia="zh-CN"/>
        </w:rPr>
        <w:t>七、一般公共预算基本支出表（公开表 3-1）</w:t>
      </w:r>
      <w:bookmarkEnd w:id="12"/>
      <w:r>
        <w:rPr>
          <w:rFonts w:hint="eastAsia" w:ascii="宋体" w:hAnsi="宋体"/>
          <w:sz w:val="32"/>
          <w:lang w:val="en-US" w:eastAsia="zh-CN"/>
        </w:rPr>
        <w:t xml:space="preserve"> </w:t>
      </w:r>
    </w:p>
    <w:p w14:paraId="12EB96EC">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3" w:name="_Toc19152"/>
      <w:r>
        <w:rPr>
          <w:rFonts w:hint="eastAsia" w:ascii="宋体" w:hAnsi="宋体"/>
          <w:sz w:val="32"/>
          <w:lang w:val="en-US" w:eastAsia="zh-CN"/>
        </w:rPr>
        <w:t>八、一般公共预算项目支出表（公开表 3-2）</w:t>
      </w:r>
    </w:p>
    <w:p w14:paraId="15420D79">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r>
        <w:rPr>
          <w:rFonts w:hint="eastAsia" w:ascii="宋体" w:hAnsi="宋体"/>
          <w:sz w:val="32"/>
          <w:lang w:val="en-US" w:eastAsia="zh-CN"/>
        </w:rPr>
        <w:t>九、一般公共预算“三公”经费支出预算表（公开表 3-3）</w:t>
      </w:r>
      <w:bookmarkEnd w:id="13"/>
    </w:p>
    <w:p w14:paraId="254C4244">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4" w:name="_Toc29240"/>
      <w:r>
        <w:rPr>
          <w:rFonts w:hint="eastAsia" w:ascii="宋体" w:hAnsi="宋体"/>
          <w:sz w:val="32"/>
          <w:lang w:val="en-US" w:eastAsia="zh-CN"/>
        </w:rPr>
        <w:t>十、政府性基金预算支出表（公开表 4）</w:t>
      </w:r>
      <w:bookmarkEnd w:id="14"/>
      <w:r>
        <w:rPr>
          <w:rFonts w:hint="eastAsia" w:ascii="宋体" w:hAnsi="宋体"/>
          <w:sz w:val="32"/>
          <w:lang w:val="en-US" w:eastAsia="zh-CN"/>
        </w:rPr>
        <w:t xml:space="preserve"> </w:t>
      </w:r>
    </w:p>
    <w:p w14:paraId="3A394D17">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5" w:name="_Toc30708"/>
      <w:r>
        <w:rPr>
          <w:rFonts w:hint="eastAsia" w:ascii="宋体" w:hAnsi="宋体"/>
          <w:sz w:val="32"/>
          <w:lang w:val="en-US" w:eastAsia="zh-CN"/>
        </w:rPr>
        <w:t xml:space="preserve">十一、政府性基金预算“三公”经费支出表（公开表 4-1） </w:t>
      </w:r>
    </w:p>
    <w:p w14:paraId="53EA8CAB">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r>
        <w:rPr>
          <w:rFonts w:hint="eastAsia" w:ascii="宋体" w:hAnsi="宋体"/>
          <w:sz w:val="32"/>
          <w:lang w:val="en-US" w:eastAsia="zh-CN"/>
        </w:rPr>
        <w:t>十二、国有资本经营预算支出表（公开表 5）</w:t>
      </w:r>
      <w:bookmarkEnd w:id="15"/>
    </w:p>
    <w:p w14:paraId="6B3176B4">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right="660" w:rightChars="300" w:firstLine="643" w:firstLineChars="200"/>
        <w:jc w:val="left"/>
        <w:textAlignment w:val="auto"/>
        <w:outlineLvl w:val="1"/>
        <w:rPr>
          <w:rFonts w:hint="default" w:ascii="宋体" w:hAnsi="宋体"/>
          <w:b/>
          <w:bCs/>
          <w:sz w:val="32"/>
          <w:lang w:val="en-US" w:eastAsia="zh-CN"/>
        </w:rPr>
      </w:pPr>
      <w:bookmarkStart w:id="16" w:name="_Toc19339"/>
      <w:bookmarkStart w:id="17" w:name="_Toc16458"/>
      <w:r>
        <w:rPr>
          <w:rFonts w:hint="eastAsia" w:ascii="宋体" w:hAnsi="宋体"/>
          <w:b/>
          <w:bCs/>
          <w:sz w:val="32"/>
          <w:lang w:val="en-US" w:eastAsia="zh-CN"/>
        </w:rPr>
        <w:t>以上所有表格详见部门说明后附件。</w:t>
      </w:r>
      <w:bookmarkEnd w:id="16"/>
      <w:bookmarkEnd w:id="17"/>
    </w:p>
    <w:p w14:paraId="33D73D4D">
      <w:pPr>
        <w:rPr>
          <w:rFonts w:ascii="宋体" w:hAnsi="宋体"/>
          <w:sz w:val="20"/>
        </w:rPr>
      </w:pPr>
      <w:r>
        <w:rPr>
          <w:rFonts w:ascii="宋体" w:hAnsi="宋体"/>
          <w:sz w:val="20"/>
        </w:rPr>
        <w:br w:type="page"/>
      </w:r>
    </w:p>
    <w:p w14:paraId="5DD4D9A2">
      <w:pPr>
        <w:pStyle w:val="4"/>
        <w:rPr>
          <w:rFonts w:ascii="宋体" w:hAnsi="宋体"/>
          <w:sz w:val="20"/>
        </w:rPr>
      </w:pPr>
    </w:p>
    <w:p w14:paraId="67405CCC">
      <w:pPr>
        <w:pStyle w:val="4"/>
        <w:rPr>
          <w:rFonts w:ascii="宋体" w:hAnsi="宋体"/>
          <w:sz w:val="20"/>
        </w:rPr>
      </w:pPr>
    </w:p>
    <w:p w14:paraId="6F80CD15">
      <w:pPr>
        <w:pStyle w:val="4"/>
        <w:rPr>
          <w:rFonts w:ascii="宋体" w:hAnsi="宋体"/>
          <w:sz w:val="20"/>
        </w:rPr>
      </w:pPr>
    </w:p>
    <w:p w14:paraId="67A22BDB">
      <w:pPr>
        <w:pStyle w:val="4"/>
        <w:rPr>
          <w:rFonts w:ascii="宋体" w:hAnsi="宋体"/>
          <w:sz w:val="20"/>
        </w:rPr>
      </w:pPr>
    </w:p>
    <w:p w14:paraId="23C406BA">
      <w:pPr>
        <w:pStyle w:val="4"/>
        <w:rPr>
          <w:rFonts w:ascii="宋体" w:hAnsi="宋体"/>
          <w:sz w:val="20"/>
        </w:rPr>
      </w:pPr>
    </w:p>
    <w:p w14:paraId="62C5F3E9">
      <w:pPr>
        <w:pStyle w:val="4"/>
        <w:rPr>
          <w:rFonts w:ascii="宋体" w:hAnsi="宋体"/>
          <w:sz w:val="20"/>
        </w:rPr>
      </w:pPr>
    </w:p>
    <w:p w14:paraId="3EF09442">
      <w:pPr>
        <w:pStyle w:val="4"/>
        <w:rPr>
          <w:rFonts w:ascii="宋体" w:hAnsi="宋体"/>
          <w:sz w:val="20"/>
        </w:rPr>
      </w:pPr>
    </w:p>
    <w:p w14:paraId="680540EC">
      <w:pPr>
        <w:pStyle w:val="4"/>
        <w:rPr>
          <w:rFonts w:ascii="宋体" w:hAnsi="宋体"/>
          <w:sz w:val="20"/>
        </w:rPr>
      </w:pPr>
    </w:p>
    <w:p w14:paraId="17B537BD">
      <w:pPr>
        <w:pStyle w:val="4"/>
        <w:rPr>
          <w:rFonts w:ascii="宋体" w:hAnsi="宋体"/>
          <w:sz w:val="20"/>
        </w:rPr>
      </w:pPr>
    </w:p>
    <w:p w14:paraId="4EB66095">
      <w:pPr>
        <w:pStyle w:val="4"/>
        <w:rPr>
          <w:rFonts w:ascii="宋体" w:hAnsi="宋体"/>
          <w:sz w:val="20"/>
        </w:rPr>
      </w:pPr>
    </w:p>
    <w:p w14:paraId="64135089">
      <w:pPr>
        <w:pStyle w:val="4"/>
        <w:rPr>
          <w:rFonts w:ascii="宋体" w:hAnsi="宋体"/>
          <w:sz w:val="20"/>
        </w:rPr>
      </w:pPr>
    </w:p>
    <w:p w14:paraId="54E33C81">
      <w:pPr>
        <w:pStyle w:val="4"/>
        <w:rPr>
          <w:rFonts w:ascii="宋体" w:hAnsi="宋体"/>
          <w:sz w:val="20"/>
        </w:rPr>
      </w:pPr>
    </w:p>
    <w:p w14:paraId="0F6BD78C">
      <w:pPr>
        <w:pStyle w:val="4"/>
        <w:rPr>
          <w:rFonts w:ascii="宋体" w:hAnsi="宋体"/>
          <w:sz w:val="20"/>
        </w:rPr>
      </w:pPr>
    </w:p>
    <w:p w14:paraId="7BB82082">
      <w:pPr>
        <w:pStyle w:val="4"/>
        <w:rPr>
          <w:rFonts w:ascii="宋体" w:hAnsi="宋体"/>
          <w:sz w:val="20"/>
        </w:rPr>
      </w:pPr>
    </w:p>
    <w:p w14:paraId="228FC0FD">
      <w:pPr>
        <w:pStyle w:val="4"/>
        <w:rPr>
          <w:rFonts w:ascii="宋体" w:hAnsi="宋体"/>
          <w:sz w:val="20"/>
        </w:rPr>
      </w:pPr>
    </w:p>
    <w:p w14:paraId="126AE9CB">
      <w:pPr>
        <w:pStyle w:val="4"/>
        <w:rPr>
          <w:rFonts w:ascii="宋体" w:hAnsi="宋体"/>
          <w:sz w:val="20"/>
        </w:rPr>
      </w:pPr>
    </w:p>
    <w:p w14:paraId="41AB60B0">
      <w:pPr>
        <w:pStyle w:val="4"/>
        <w:rPr>
          <w:rFonts w:ascii="宋体" w:hAnsi="宋体"/>
          <w:sz w:val="20"/>
        </w:rPr>
      </w:pPr>
    </w:p>
    <w:p w14:paraId="272C38A2">
      <w:pPr>
        <w:pStyle w:val="4"/>
        <w:rPr>
          <w:rFonts w:ascii="宋体" w:hAnsi="宋体"/>
          <w:sz w:val="20"/>
        </w:rPr>
      </w:pPr>
    </w:p>
    <w:p w14:paraId="4F5A6E95">
      <w:pPr>
        <w:pStyle w:val="4"/>
        <w:rPr>
          <w:rFonts w:ascii="宋体" w:hAnsi="宋体"/>
          <w:sz w:val="20"/>
        </w:rPr>
      </w:pPr>
    </w:p>
    <w:p w14:paraId="53C09935">
      <w:pPr>
        <w:pStyle w:val="4"/>
        <w:rPr>
          <w:rFonts w:ascii="宋体" w:hAnsi="宋体"/>
          <w:sz w:val="20"/>
        </w:rPr>
      </w:pPr>
    </w:p>
    <w:p w14:paraId="22672DA3">
      <w:pPr>
        <w:pStyle w:val="4"/>
        <w:rPr>
          <w:rFonts w:ascii="宋体" w:hAnsi="宋体"/>
          <w:sz w:val="20"/>
        </w:rPr>
      </w:pPr>
    </w:p>
    <w:p w14:paraId="0ACC025D">
      <w:pPr>
        <w:pStyle w:val="4"/>
        <w:rPr>
          <w:rFonts w:ascii="宋体" w:hAnsi="宋体"/>
          <w:sz w:val="20"/>
        </w:rPr>
      </w:pPr>
    </w:p>
    <w:p w14:paraId="513BFC7A">
      <w:pPr>
        <w:pStyle w:val="4"/>
        <w:numPr>
          <w:ilvl w:val="0"/>
          <w:numId w:val="2"/>
        </w:numPr>
        <w:spacing w:before="6"/>
        <w:ind w:left="0" w:leftChars="0" w:firstLine="0" w:firstLineChars="0"/>
        <w:jc w:val="center"/>
        <w:outlineLvl w:val="0"/>
        <w:rPr>
          <w:rFonts w:hint="eastAsia" w:ascii="宋体" w:hAnsi="宋体" w:eastAsia="方正小标宋简体" w:cs="方正小标宋简体"/>
          <w:sz w:val="52"/>
          <w:szCs w:val="52"/>
          <w:lang w:val="en-US" w:eastAsia="zh-CN"/>
        </w:rPr>
      </w:pPr>
      <w:bookmarkStart w:id="18" w:name="_Toc330"/>
      <w:r>
        <w:rPr>
          <w:rFonts w:hint="eastAsia" w:ascii="宋体" w:hAnsi="宋体" w:eastAsia="方正小标宋简体" w:cs="方正小标宋简体"/>
          <w:sz w:val="52"/>
          <w:szCs w:val="52"/>
          <w:lang w:val="en-US" w:eastAsia="zh-CN"/>
        </w:rPr>
        <w:t>冠英镇卫生院2026年</w:t>
      </w:r>
      <w:bookmarkEnd w:id="18"/>
    </w:p>
    <w:p w14:paraId="53C072D9">
      <w:pPr>
        <w:pStyle w:val="4"/>
        <w:numPr>
          <w:ilvl w:val="0"/>
          <w:numId w:val="0"/>
        </w:numPr>
        <w:spacing w:before="6"/>
        <w:ind w:leftChars="0" w:right="0" w:rightChars="0"/>
        <w:jc w:val="center"/>
        <w:outlineLvl w:val="1"/>
        <w:rPr>
          <w:rFonts w:hint="default" w:ascii="宋体" w:hAnsi="宋体"/>
          <w:sz w:val="20"/>
          <w:lang w:val="en-US"/>
        </w:rPr>
        <w:sectPr>
          <w:headerReference r:id="rId8" w:type="default"/>
          <w:pgSz w:w="11910" w:h="16840"/>
          <w:pgMar w:top="1587" w:right="964" w:bottom="1701" w:left="1134" w:header="737" w:footer="737" w:gutter="0"/>
          <w:pgNumType w:fmt="decimal"/>
          <w:cols w:space="0" w:num="1"/>
          <w:rtlGutter w:val="0"/>
          <w:docGrid w:linePitch="0" w:charSpace="0"/>
        </w:sectPr>
      </w:pPr>
      <w:bookmarkStart w:id="19" w:name="_Toc1047"/>
      <w:bookmarkStart w:id="20" w:name="_Toc13299"/>
      <w:r>
        <w:rPr>
          <w:rFonts w:hint="eastAsia" w:ascii="宋体" w:hAnsi="宋体" w:eastAsia="方正小标宋简体" w:cs="方正小标宋简体"/>
          <w:sz w:val="52"/>
          <w:szCs w:val="52"/>
          <w:lang w:val="en-US" w:eastAsia="zh-CN"/>
        </w:rPr>
        <w:t>单位预算情况说明</w:t>
      </w:r>
      <w:bookmarkEnd w:id="19"/>
      <w:bookmarkEnd w:id="20"/>
    </w:p>
    <w:p w14:paraId="5E6B11D3">
      <w:pPr>
        <w:pStyle w:val="4"/>
        <w:keepNext w:val="0"/>
        <w:keepLines w:val="0"/>
        <w:pageBreakBefore w:val="0"/>
        <w:widowControl w:val="0"/>
        <w:kinsoku/>
        <w:wordWrap/>
        <w:overflowPunct/>
        <w:topLinePunct w:val="0"/>
        <w:autoSpaceDE w:val="0"/>
        <w:autoSpaceDN w:val="0"/>
        <w:bidi w:val="0"/>
        <w:adjustRightInd/>
        <w:snapToGrid/>
        <w:spacing w:before="40" w:after="0" w:afterLines="50"/>
        <w:textAlignment w:val="auto"/>
        <w:rPr>
          <w:rFonts w:hint="eastAsia" w:ascii="宋体" w:hAnsi="宋体" w:eastAsia="黑体"/>
          <w:color w:val="333333"/>
        </w:rPr>
      </w:pPr>
    </w:p>
    <w:p w14:paraId="205DA37A">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21" w:name="_Toc14393"/>
      <w:r>
        <w:rPr>
          <w:rFonts w:hint="eastAsia" w:ascii="宋体" w:hAnsi="宋体" w:eastAsia="黑体"/>
          <w:color w:val="333333"/>
        </w:rPr>
        <w:t>一、收支预算情况说明</w:t>
      </w:r>
      <w:bookmarkEnd w:id="21"/>
    </w:p>
    <w:p w14:paraId="321B018E">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按照综合预算的原则，冠英镇卫生院财政拨款基本收支均纳入部门预算管理。收入包括：一般公共预算拨款收入；支出包括：社会保障和就业支出、卫生健康支出。冠英镇卫生院2026年收支预算总数206.76万元,比2025年收支预算总数172.1万元增加34.66万元。主要原因：一是在编人员增加3人，二是基本工资正常增长。</w:t>
      </w:r>
    </w:p>
    <w:p w14:paraId="4377EBE8">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22" w:name="_Toc20181"/>
      <w:r>
        <w:rPr>
          <w:rFonts w:ascii="宋体" w:hAnsi="宋体"/>
        </w:rPr>
        <w:t>（一）收入预算情况</w:t>
      </w:r>
      <w:bookmarkEnd w:id="22"/>
    </w:p>
    <w:p w14:paraId="48A3EA1D">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冠英镇卫生院2026年收入预算206.76万元，其中：上年结转0万元，占0%；一般公共预算拨款收入206.76万元，占100%；政府基金预算拨款收入0万元，占0%；事业收入0万元，占0%；事业单位经营收入0万元，占0%；其他收入0万元，占0%。</w:t>
      </w:r>
    </w:p>
    <w:p w14:paraId="0D7239FA">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23" w:name="_Toc30757"/>
      <w:r>
        <w:rPr>
          <w:rFonts w:ascii="宋体" w:hAnsi="宋体"/>
        </w:rPr>
        <w:t>（二）支出预算情况</w:t>
      </w:r>
      <w:bookmarkEnd w:id="23"/>
    </w:p>
    <w:p w14:paraId="6BD8FF1A">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五通桥区冠英镇卫生院2026年支出预算206.76万元，其中：人员支出195.97万元，日常公用支出0万元，对个人和家庭的补助支出10.79万元，专项支出0万元。</w:t>
      </w:r>
    </w:p>
    <w:p w14:paraId="3A3F3E9D">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24" w:name="_Toc28286"/>
      <w:r>
        <w:rPr>
          <w:rFonts w:hint="eastAsia" w:ascii="宋体" w:hAnsi="宋体" w:eastAsia="黑体"/>
          <w:color w:val="333333"/>
        </w:rPr>
        <w:t>二、财政拨款收支预算情况说明</w:t>
      </w:r>
      <w:bookmarkEnd w:id="24"/>
    </w:p>
    <w:p w14:paraId="27DC6843">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五通桥区冠英镇卫生院2026年财政拨款收支预算总数206.76万元,比2025年财政拨款收支预算总数172.1万元增加34.66万元。主要原因：一是在编人员增加3人，二是基本工资正常增长。</w:t>
      </w:r>
    </w:p>
    <w:p w14:paraId="12A63506">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其中：基本支出206.76万元，占100%；项目支出0万元，占0%。</w:t>
      </w:r>
    </w:p>
    <w:p w14:paraId="33A545B4">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基本支出，是用于保障冠英镇卫生院正常运转的日常支出，包括基本工资、津贴补贴等人员经费。</w:t>
      </w:r>
    </w:p>
    <w:p w14:paraId="3A2D888A">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25" w:name="_Toc18314"/>
      <w:r>
        <w:rPr>
          <w:rFonts w:hint="eastAsia" w:ascii="宋体" w:hAnsi="宋体" w:eastAsia="黑体"/>
          <w:color w:val="333333"/>
        </w:rPr>
        <w:t>三、一般公共预算当年拨款情况说明</w:t>
      </w:r>
      <w:bookmarkEnd w:id="25"/>
    </w:p>
    <w:p w14:paraId="478F6780">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26" w:name="_Toc3917"/>
      <w:r>
        <w:rPr>
          <w:rFonts w:ascii="宋体" w:hAnsi="宋体"/>
        </w:rPr>
        <w:t>（一）一般公共预算当年拨款规模变化情况</w:t>
      </w:r>
      <w:bookmarkEnd w:id="26"/>
    </w:p>
    <w:p w14:paraId="383B3E9C">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五通桥区冠英镇卫生院2026年一般公共预算当年拨款206.76万元，比2025年财政拨款收支预算总数289.99万元增加34.66万元。主要原因：一是在编人员增加3人，二是基本工资正常增长。</w:t>
      </w:r>
    </w:p>
    <w:p w14:paraId="6BF4F542">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27" w:name="_Toc27070"/>
      <w:r>
        <w:rPr>
          <w:rFonts w:ascii="宋体" w:hAnsi="宋体"/>
        </w:rPr>
        <w:t>（二）一般公共预算当年拨款结构情况</w:t>
      </w:r>
      <w:bookmarkEnd w:id="27"/>
    </w:p>
    <w:p w14:paraId="67BFD3E9">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冠英镇卫生院2026年一般公共预算支出206.76万元，主要包括一般公共服务支出0万元，占0%；外交支出0万元，占0%；国防支出0万元，占0%；公共安全支出0万元，占0%；教育支出0万元，占0%；科学技术支出0万元，占0%；文化旅游体育与传媒支出0万元，占0%；社会保障和就业支出10.79万元，占5.22%；卫生健康支出195.97万元，占94.78%；节能环保支出0万元，占0%；城乡社区支出0万元，占0%；农林水支出0万元，占0%；交通运输支出0万元，占0%；资源勘探工业信息等支出0万元，占0%；商业服务业等支出0万元，占0%；金融支出0万元，占0%；援助其他地区支出0万元，占0%；自然资源海洋气象等支出0万元，占0%；住房保障支出0万元，占0%；粮油物资储备支出0万元，占0%；灾害防治及应急管理支出0万元，占0%；预备费0万元，占0%；其他支出0万元，占0%；转移性支出0万元，占0%；债务还本支出0万元，占0%；债务付息支出0万元，占0%；债务发行费支出0万元，占0%。</w:t>
      </w:r>
    </w:p>
    <w:p w14:paraId="5ADE20D5">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eastAsia" w:ascii="宋体" w:hAnsi="宋体" w:eastAsia="楷体"/>
          <w:highlight w:val="yellow"/>
          <w:lang w:eastAsia="zh-CN"/>
        </w:rPr>
      </w:pPr>
      <w:bookmarkStart w:id="28" w:name="_Toc1521"/>
      <w:r>
        <w:rPr>
          <w:rFonts w:ascii="宋体" w:hAnsi="宋体"/>
        </w:rPr>
        <w:t>（三）一般公共预算当年拨款具体使用情况</w:t>
      </w:r>
      <w:bookmarkEnd w:id="28"/>
    </w:p>
    <w:p w14:paraId="1F7695A1">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1.社会保障和就业（类）行政事业单位离退休（款）其他行政事业单位养老支出（项）:2026年预算数为10.79万元，主要用于：保障离退休人员经费支出。</w:t>
      </w:r>
    </w:p>
    <w:p w14:paraId="51AF8231">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2.卫生健康（类）基层医疗卫生机构（款）乡镇卫生院（项）:2026年预算数为195.97万元，主要用于：保障在编人员基本工资支出。</w:t>
      </w:r>
    </w:p>
    <w:p w14:paraId="769200E9">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29" w:name="_Toc11444"/>
      <w:r>
        <w:rPr>
          <w:rFonts w:hint="eastAsia" w:ascii="宋体" w:hAnsi="宋体" w:eastAsia="黑体"/>
          <w:color w:val="333333"/>
        </w:rPr>
        <w:t>四、一般公共预算基本支出情况说明</w:t>
      </w:r>
      <w:bookmarkEnd w:id="29"/>
    </w:p>
    <w:p w14:paraId="31051037">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五通桥区冠英镇卫生院2026年一般公共预算基本支出206.76万元，其中：</w:t>
      </w:r>
    </w:p>
    <w:p w14:paraId="6C4DE4AF">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人员经费206.76万元，主要包括：基本工资、津贴补贴、其他对个人和家庭的补助支出。</w:t>
      </w:r>
    </w:p>
    <w:p w14:paraId="3AB3A3D8">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公用经费0万元，主要包括：主要包括：办公费、印刷费、水费、电费、邮电费、差旅费、维修（护）费、会议费、培训费、公务接待费、劳务费、工会经费、福利费、公务用车运行维护费、其他交通费、其他商品和服务支出。</w:t>
      </w:r>
    </w:p>
    <w:p w14:paraId="0FA1EC14">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0" w:name="_Toc3206"/>
      <w:r>
        <w:rPr>
          <w:rFonts w:hint="eastAsia" w:ascii="宋体" w:hAnsi="宋体" w:eastAsia="黑体"/>
          <w:color w:val="333333"/>
        </w:rPr>
        <w:t>五、“三公”经费财政拨款预算安排情况说明</w:t>
      </w:r>
      <w:bookmarkEnd w:id="30"/>
    </w:p>
    <w:p w14:paraId="05C3A7B8">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五通桥区冠英镇卫生院2026年“三公”经费财政拨款预算数0万元，其中：公务接待费0万元，公务用车购置0万元，公车运行维护费0万元。</w:t>
      </w:r>
    </w:p>
    <w:p w14:paraId="04A848A7">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1" w:name="_Toc24108"/>
      <w:r>
        <w:rPr>
          <w:rFonts w:ascii="宋体" w:hAnsi="宋体"/>
        </w:rPr>
        <w:t>（一）</w:t>
      </w:r>
      <w:r>
        <w:rPr>
          <w:rFonts w:hint="eastAsia" w:ascii="宋体" w:hAnsi="宋体"/>
          <w:lang w:val="en-US" w:eastAsia="zh-CN"/>
        </w:rPr>
        <w:t>公务接待费变化情况</w:t>
      </w:r>
      <w:bookmarkEnd w:id="31"/>
    </w:p>
    <w:p w14:paraId="2BCD4837">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公务接待费较</w:t>
      </w:r>
      <w:r>
        <w:rPr>
          <w:rFonts w:hint="eastAsia" w:ascii="宋体" w:hAnsi="宋体"/>
          <w:sz w:val="32"/>
          <w:lang w:val="en-US" w:eastAsia="zh-CN"/>
        </w:rPr>
        <w:t>2025</w:t>
      </w:r>
      <w:r>
        <w:rPr>
          <w:rFonts w:hint="default" w:ascii="宋体" w:hAnsi="宋体"/>
          <w:sz w:val="32"/>
          <w:lang w:val="en-US" w:eastAsia="zh-CN"/>
        </w:rPr>
        <w:t>年预算</w:t>
      </w:r>
      <w:r>
        <w:rPr>
          <w:rFonts w:hint="eastAsia" w:ascii="宋体" w:hAnsi="宋体"/>
          <w:sz w:val="32"/>
          <w:lang w:val="en-US" w:eastAsia="zh-CN"/>
        </w:rPr>
        <w:t>0</w:t>
      </w:r>
      <w:r>
        <w:rPr>
          <w:rFonts w:hint="default" w:ascii="宋体" w:hAnsi="宋体"/>
          <w:sz w:val="32"/>
          <w:lang w:val="en-US" w:eastAsia="zh-CN"/>
        </w:rPr>
        <w:t>万元减少</w:t>
      </w:r>
      <w:r>
        <w:rPr>
          <w:rFonts w:hint="eastAsia" w:ascii="宋体" w:hAnsi="宋体"/>
          <w:sz w:val="32"/>
          <w:lang w:val="en-US" w:eastAsia="zh-CN"/>
        </w:rPr>
        <w:t>0</w:t>
      </w:r>
      <w:r>
        <w:rPr>
          <w:rFonts w:hint="default" w:ascii="宋体" w:hAnsi="宋体"/>
          <w:sz w:val="32"/>
          <w:lang w:val="en-US" w:eastAsia="zh-CN"/>
        </w:rPr>
        <w:t>万元。</w:t>
      </w:r>
    </w:p>
    <w:p w14:paraId="3B56FBA1">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2" w:name="_Toc3483"/>
      <w:r>
        <w:rPr>
          <w:rFonts w:ascii="宋体" w:hAnsi="宋体"/>
        </w:rPr>
        <w:t>（</w:t>
      </w:r>
      <w:r>
        <w:rPr>
          <w:rFonts w:hint="eastAsia" w:ascii="宋体" w:hAnsi="宋体"/>
          <w:lang w:val="en-US" w:eastAsia="zh-CN"/>
        </w:rPr>
        <w:t>二</w:t>
      </w:r>
      <w:r>
        <w:rPr>
          <w:rFonts w:ascii="宋体" w:hAnsi="宋体"/>
        </w:rPr>
        <w:t>）</w:t>
      </w:r>
      <w:r>
        <w:rPr>
          <w:rFonts w:hint="eastAsia" w:ascii="宋体" w:hAnsi="宋体"/>
          <w:lang w:val="en-US" w:eastAsia="zh-CN"/>
        </w:rPr>
        <w:t>公务用车购置及运行维护费变化情况</w:t>
      </w:r>
      <w:bookmarkEnd w:id="32"/>
    </w:p>
    <w:p w14:paraId="3826DACC">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公务用车购置及运行维护费较</w:t>
      </w:r>
      <w:r>
        <w:rPr>
          <w:rFonts w:hint="eastAsia" w:ascii="宋体" w:hAnsi="宋体"/>
          <w:sz w:val="32"/>
          <w:lang w:val="en-US" w:eastAsia="zh-CN"/>
        </w:rPr>
        <w:t>2025</w:t>
      </w:r>
      <w:r>
        <w:rPr>
          <w:rFonts w:hint="default" w:ascii="宋体" w:hAnsi="宋体"/>
          <w:sz w:val="32"/>
          <w:lang w:val="en-US" w:eastAsia="zh-CN"/>
        </w:rPr>
        <w:t>预算</w:t>
      </w:r>
      <w:r>
        <w:rPr>
          <w:rFonts w:hint="eastAsia" w:ascii="宋体" w:hAnsi="宋体"/>
          <w:sz w:val="32"/>
          <w:lang w:val="en-US" w:eastAsia="zh-CN"/>
        </w:rPr>
        <w:t>0</w:t>
      </w:r>
      <w:r>
        <w:rPr>
          <w:rFonts w:hint="default" w:ascii="宋体" w:hAnsi="宋体"/>
          <w:sz w:val="32"/>
          <w:lang w:val="en-US" w:eastAsia="zh-CN"/>
        </w:rPr>
        <w:t>万元预算持平。</w:t>
      </w:r>
    </w:p>
    <w:p w14:paraId="6814B0A2">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单位实有公务用车</w:t>
      </w:r>
      <w:r>
        <w:rPr>
          <w:rFonts w:hint="eastAsia" w:ascii="宋体" w:hAnsi="宋体"/>
          <w:sz w:val="32"/>
          <w:lang w:val="en-US" w:eastAsia="zh-CN"/>
        </w:rPr>
        <w:t>0</w:t>
      </w:r>
      <w:r>
        <w:rPr>
          <w:rFonts w:hint="default" w:ascii="宋体" w:hAnsi="宋体"/>
          <w:sz w:val="32"/>
          <w:lang w:val="en-US" w:eastAsia="zh-CN"/>
        </w:rPr>
        <w:t>辆，其中：轿车</w:t>
      </w:r>
      <w:r>
        <w:rPr>
          <w:rFonts w:hint="eastAsia" w:ascii="宋体" w:hAnsi="宋体"/>
          <w:sz w:val="32"/>
          <w:lang w:val="en-US" w:eastAsia="zh-CN"/>
        </w:rPr>
        <w:t>0</w:t>
      </w:r>
      <w:r>
        <w:rPr>
          <w:rFonts w:hint="default" w:ascii="宋体" w:hAnsi="宋体"/>
          <w:sz w:val="32"/>
          <w:lang w:val="en-US" w:eastAsia="zh-CN"/>
        </w:rPr>
        <w:t>辆，多功能乘用车</w:t>
      </w:r>
      <w:r>
        <w:rPr>
          <w:rFonts w:hint="eastAsia" w:ascii="宋体" w:hAnsi="宋体"/>
          <w:sz w:val="32"/>
          <w:lang w:val="en-US" w:eastAsia="zh-CN"/>
        </w:rPr>
        <w:t>0</w:t>
      </w:r>
      <w:r>
        <w:rPr>
          <w:rFonts w:hint="default" w:ascii="宋体" w:hAnsi="宋体"/>
          <w:sz w:val="32"/>
          <w:lang w:val="en-US" w:eastAsia="zh-CN"/>
        </w:rPr>
        <w:t>辆。</w:t>
      </w:r>
    </w:p>
    <w:p w14:paraId="1837B28F">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2026</w:t>
      </w:r>
      <w:r>
        <w:rPr>
          <w:rFonts w:hint="default" w:ascii="宋体" w:hAnsi="宋体"/>
          <w:sz w:val="32"/>
          <w:lang w:val="en-US" w:eastAsia="zh-CN"/>
        </w:rPr>
        <w:t>年安排公务用车购置费</w:t>
      </w:r>
      <w:r>
        <w:rPr>
          <w:rFonts w:hint="eastAsia" w:ascii="宋体" w:hAnsi="宋体"/>
          <w:sz w:val="32"/>
          <w:lang w:val="en-US" w:eastAsia="zh-CN"/>
        </w:rPr>
        <w:t>0</w:t>
      </w:r>
      <w:r>
        <w:rPr>
          <w:rFonts w:hint="default" w:ascii="宋体" w:hAnsi="宋体"/>
          <w:sz w:val="32"/>
          <w:lang w:val="en-US" w:eastAsia="zh-CN"/>
        </w:rPr>
        <w:t>万元，拟购置公务用车</w:t>
      </w:r>
      <w:r>
        <w:rPr>
          <w:rFonts w:hint="eastAsia" w:ascii="宋体" w:hAnsi="宋体"/>
          <w:sz w:val="32"/>
          <w:lang w:val="en-US" w:eastAsia="zh-CN"/>
        </w:rPr>
        <w:t>0</w:t>
      </w:r>
      <w:r>
        <w:rPr>
          <w:rFonts w:hint="default" w:ascii="宋体" w:hAnsi="宋体"/>
          <w:sz w:val="32"/>
          <w:lang w:val="en-US" w:eastAsia="zh-CN"/>
        </w:rPr>
        <w:t>辆，其中：轿车</w:t>
      </w:r>
      <w:r>
        <w:rPr>
          <w:rFonts w:hint="eastAsia" w:ascii="宋体" w:hAnsi="宋体"/>
          <w:sz w:val="32"/>
          <w:lang w:val="en-US" w:eastAsia="zh-CN"/>
        </w:rPr>
        <w:t>0</w:t>
      </w:r>
      <w:r>
        <w:rPr>
          <w:rFonts w:hint="default" w:ascii="宋体" w:hAnsi="宋体"/>
          <w:sz w:val="32"/>
          <w:lang w:val="en-US" w:eastAsia="zh-CN"/>
        </w:rPr>
        <w:t>辆，旅行车（含商务车）</w:t>
      </w:r>
      <w:r>
        <w:rPr>
          <w:rFonts w:hint="eastAsia" w:ascii="宋体" w:hAnsi="宋体"/>
          <w:sz w:val="32"/>
          <w:lang w:val="en-US" w:eastAsia="zh-CN"/>
        </w:rPr>
        <w:t>0</w:t>
      </w:r>
      <w:r>
        <w:rPr>
          <w:rFonts w:hint="default" w:ascii="宋体" w:hAnsi="宋体"/>
          <w:sz w:val="32"/>
          <w:lang w:val="en-US" w:eastAsia="zh-CN"/>
        </w:rPr>
        <w:t>辆，越野车</w:t>
      </w:r>
      <w:r>
        <w:rPr>
          <w:rFonts w:hint="eastAsia" w:ascii="宋体" w:hAnsi="宋体"/>
          <w:sz w:val="32"/>
          <w:lang w:val="en-US" w:eastAsia="zh-CN"/>
        </w:rPr>
        <w:t>0</w:t>
      </w:r>
      <w:r>
        <w:rPr>
          <w:rFonts w:hint="default" w:ascii="宋体" w:hAnsi="宋体"/>
          <w:sz w:val="32"/>
          <w:lang w:val="en-US" w:eastAsia="zh-CN"/>
        </w:rPr>
        <w:t>辆，大型客、货车</w:t>
      </w:r>
      <w:r>
        <w:rPr>
          <w:rFonts w:hint="eastAsia" w:ascii="宋体" w:hAnsi="宋体"/>
          <w:sz w:val="32"/>
          <w:lang w:val="en-US" w:eastAsia="zh-CN"/>
        </w:rPr>
        <w:t>0</w:t>
      </w:r>
      <w:r>
        <w:rPr>
          <w:rFonts w:hint="default" w:ascii="宋体" w:hAnsi="宋体"/>
          <w:sz w:val="32"/>
          <w:lang w:val="en-US" w:eastAsia="zh-CN"/>
        </w:rPr>
        <w:t>辆。</w:t>
      </w:r>
    </w:p>
    <w:p w14:paraId="08AFA278">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2026</w:t>
      </w:r>
      <w:r>
        <w:rPr>
          <w:rFonts w:hint="default" w:ascii="宋体" w:hAnsi="宋体"/>
          <w:sz w:val="32"/>
          <w:lang w:val="en-US" w:eastAsia="zh-CN"/>
        </w:rPr>
        <w:t>年安排公务用车运行维护费</w:t>
      </w:r>
      <w:r>
        <w:rPr>
          <w:rFonts w:hint="eastAsia" w:ascii="宋体" w:hAnsi="宋体"/>
          <w:sz w:val="32"/>
          <w:lang w:val="en-US" w:eastAsia="zh-CN"/>
        </w:rPr>
        <w:t>0</w:t>
      </w:r>
      <w:r>
        <w:rPr>
          <w:rFonts w:hint="default" w:ascii="宋体" w:hAnsi="宋体"/>
          <w:sz w:val="32"/>
          <w:lang w:val="en-US" w:eastAsia="zh-CN"/>
        </w:rPr>
        <w:t>万元</w:t>
      </w:r>
    </w:p>
    <w:p w14:paraId="0FF86D84">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3" w:name="_Toc27419"/>
      <w:r>
        <w:rPr>
          <w:rFonts w:hint="eastAsia" w:ascii="宋体" w:hAnsi="宋体" w:eastAsia="黑体"/>
          <w:color w:val="333333"/>
        </w:rPr>
        <w:t>六、政府性基金预算支出情况说明</w:t>
      </w:r>
      <w:bookmarkEnd w:id="33"/>
    </w:p>
    <w:p w14:paraId="740DFFC8">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五通桥区冠英镇卫生院2026</w:t>
      </w:r>
      <w:r>
        <w:rPr>
          <w:rFonts w:hint="default" w:ascii="宋体" w:hAnsi="宋体"/>
          <w:sz w:val="32"/>
          <w:lang w:val="en-US" w:eastAsia="zh-CN"/>
        </w:rPr>
        <w:t>年政府性基金预算拨款安排支出</w:t>
      </w:r>
      <w:r>
        <w:rPr>
          <w:rFonts w:hint="eastAsia" w:ascii="宋体" w:hAnsi="宋体"/>
          <w:sz w:val="32"/>
          <w:lang w:val="en-US" w:eastAsia="zh-CN"/>
        </w:rPr>
        <w:t>0万元，较上年预算数持平。</w:t>
      </w:r>
    </w:p>
    <w:p w14:paraId="28A9488D">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4" w:name="_Toc17512"/>
      <w:r>
        <w:rPr>
          <w:rFonts w:hint="eastAsia" w:ascii="宋体" w:hAnsi="宋体" w:eastAsia="黑体"/>
          <w:color w:val="333333"/>
          <w:lang w:val="en-US" w:eastAsia="zh-CN"/>
        </w:rPr>
        <w:t>七、</w:t>
      </w:r>
      <w:r>
        <w:rPr>
          <w:rFonts w:hint="eastAsia" w:ascii="宋体" w:hAnsi="宋体" w:eastAsia="黑体"/>
          <w:color w:val="333333"/>
        </w:rPr>
        <w:t>国有资本经营预算情况说明</w:t>
      </w:r>
      <w:bookmarkEnd w:id="34"/>
    </w:p>
    <w:p w14:paraId="0429CCD4">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五通桥区冠英镇卫生院2026年国有资本经营预算拨款安排支出0万元,较上年预算数持平。</w:t>
      </w:r>
    </w:p>
    <w:p w14:paraId="2C713FB9">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lang w:val="en-US" w:eastAsia="zh-CN"/>
        </w:rPr>
      </w:pPr>
      <w:bookmarkStart w:id="35" w:name="_Toc904"/>
      <w:r>
        <w:rPr>
          <w:rFonts w:hint="eastAsia" w:ascii="宋体" w:hAnsi="宋体" w:eastAsia="黑体"/>
          <w:color w:val="333333"/>
          <w:lang w:val="en-US" w:eastAsia="zh-CN"/>
        </w:rPr>
        <w:t>八、其他重要事项的情况说明</w:t>
      </w:r>
      <w:bookmarkEnd w:id="35"/>
    </w:p>
    <w:p w14:paraId="1EF3E87F">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default" w:ascii="宋体" w:hAnsi="宋体"/>
          <w:lang w:val="en-US" w:eastAsia="zh-CN"/>
        </w:rPr>
      </w:pPr>
      <w:bookmarkStart w:id="36" w:name="_Toc17345"/>
      <w:r>
        <w:rPr>
          <w:rFonts w:ascii="宋体" w:hAnsi="宋体"/>
        </w:rPr>
        <w:t>（一）机关运行经费情况</w:t>
      </w:r>
      <w:bookmarkEnd w:id="36"/>
    </w:p>
    <w:p w14:paraId="6FC0077E">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2026年，五通桥区冠英镇卫生院的机关运行经费财政拨款预算为0万元。</w:t>
      </w:r>
    </w:p>
    <w:p w14:paraId="428A1316">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7" w:name="_Toc11837"/>
      <w:r>
        <w:rPr>
          <w:rFonts w:ascii="宋体" w:hAnsi="宋体"/>
        </w:rPr>
        <w:t>（二）政府采购情况</w:t>
      </w:r>
      <w:bookmarkEnd w:id="37"/>
    </w:p>
    <w:p w14:paraId="589DFED8">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2026年，五通桥区冠英镇卫生院政府采购项目0万元。其中，政府采购货物预算0万元；政府采购工程预算0万元；政府采购服务预算0万元。</w:t>
      </w:r>
    </w:p>
    <w:p w14:paraId="6959381C">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8" w:name="_Toc16771"/>
      <w:r>
        <w:rPr>
          <w:rFonts w:ascii="宋体" w:hAnsi="宋体"/>
        </w:rPr>
        <w:t>（三）国有资产占有使用情况</w:t>
      </w:r>
      <w:bookmarkEnd w:id="38"/>
    </w:p>
    <w:p w14:paraId="49D3EF17">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截至2026年底，五通桥区冠英镇卫生院所属各预算单位共有车辆0辆。单位价值100万元以上大型设备0套。</w:t>
      </w:r>
    </w:p>
    <w:p w14:paraId="0638ACAE">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2026年预算未安排购置车辆及单位价值100万元以上大型设备。</w:t>
      </w:r>
    </w:p>
    <w:p w14:paraId="6DA53F68">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color w:val="auto"/>
        </w:rPr>
      </w:pPr>
      <w:bookmarkStart w:id="39" w:name="_Toc21233"/>
      <w:r>
        <w:rPr>
          <w:rFonts w:hint="eastAsia" w:ascii="宋体" w:hAnsi="宋体"/>
          <w:color w:val="auto"/>
          <w:lang w:eastAsia="zh-CN"/>
        </w:rPr>
        <w:t>（</w:t>
      </w:r>
      <w:r>
        <w:rPr>
          <w:rFonts w:hint="eastAsia" w:ascii="宋体" w:hAnsi="宋体"/>
          <w:color w:val="auto"/>
          <w:lang w:val="en-US" w:eastAsia="zh-CN"/>
        </w:rPr>
        <w:t>四</w:t>
      </w:r>
      <w:r>
        <w:rPr>
          <w:rFonts w:hint="eastAsia" w:ascii="宋体" w:hAnsi="宋体"/>
          <w:color w:val="auto"/>
          <w:lang w:eastAsia="zh-CN"/>
        </w:rPr>
        <w:t>）</w:t>
      </w:r>
      <w:r>
        <w:rPr>
          <w:rFonts w:ascii="宋体" w:hAnsi="宋体"/>
          <w:color w:val="auto"/>
        </w:rPr>
        <w:t>预算绩效情况</w:t>
      </w:r>
      <w:bookmarkEnd w:id="39"/>
    </w:p>
    <w:p w14:paraId="57C5ABE1">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ascii="宋体" w:hAnsi="宋体"/>
          <w:color w:val="auto"/>
          <w:spacing w:val="6"/>
        </w:rPr>
      </w:pPr>
      <w:r>
        <w:rPr>
          <w:rFonts w:hint="eastAsia" w:ascii="宋体" w:hAnsi="宋体"/>
          <w:color w:val="auto"/>
          <w:sz w:val="32"/>
          <w:lang w:val="en-US" w:eastAsia="zh-CN"/>
        </w:rPr>
        <w:t>2026年五通桥区冠英镇卫生院开展绩效目标管理的项目0个，涉及预算0万元。其中：人员类项目0个，涉及预算0万元；运转类项目0个，涉及预算0万元；特定目标类项目 0个，涉及预算0万元。</w:t>
      </w:r>
    </w:p>
    <w:p w14:paraId="34055B5D">
      <w:pPr>
        <w:pStyle w:val="4"/>
        <w:spacing w:before="0"/>
        <w:ind w:right="0"/>
        <w:jc w:val="both"/>
        <w:rPr>
          <w:rFonts w:ascii="宋体" w:hAnsi="宋体"/>
          <w:spacing w:val="6"/>
        </w:rPr>
        <w:sectPr>
          <w:headerReference r:id="rId9" w:type="default"/>
          <w:footerReference r:id="rId10" w:type="default"/>
          <w:pgSz w:w="11910" w:h="16840"/>
          <w:pgMar w:top="1587" w:right="964" w:bottom="1701" w:left="1134" w:header="737" w:footer="737" w:gutter="0"/>
          <w:pgNumType w:fmt="decimal"/>
          <w:cols w:space="0" w:num="1"/>
          <w:rtlGutter w:val="0"/>
          <w:docGrid w:linePitch="0" w:charSpace="0"/>
        </w:sectPr>
      </w:pPr>
    </w:p>
    <w:p w14:paraId="38CB72D9">
      <w:pPr>
        <w:rPr>
          <w:rFonts w:ascii="宋体" w:hAnsi="宋体"/>
        </w:rPr>
      </w:pPr>
    </w:p>
    <w:p w14:paraId="787FBD43">
      <w:pPr>
        <w:pStyle w:val="4"/>
        <w:rPr>
          <w:rFonts w:ascii="宋体" w:hAnsi="宋体"/>
          <w:sz w:val="20"/>
        </w:rPr>
      </w:pPr>
    </w:p>
    <w:p w14:paraId="6439565C">
      <w:pPr>
        <w:pStyle w:val="4"/>
        <w:rPr>
          <w:rFonts w:ascii="宋体" w:hAnsi="宋体"/>
          <w:sz w:val="20"/>
        </w:rPr>
      </w:pPr>
    </w:p>
    <w:p w14:paraId="6BEC23B2">
      <w:pPr>
        <w:pStyle w:val="4"/>
        <w:rPr>
          <w:rFonts w:ascii="宋体" w:hAnsi="宋体"/>
          <w:sz w:val="20"/>
        </w:rPr>
      </w:pPr>
    </w:p>
    <w:p w14:paraId="5F0E5AC1">
      <w:pPr>
        <w:pStyle w:val="4"/>
        <w:rPr>
          <w:rFonts w:ascii="宋体" w:hAnsi="宋体"/>
          <w:sz w:val="20"/>
        </w:rPr>
      </w:pPr>
    </w:p>
    <w:p w14:paraId="53184493">
      <w:pPr>
        <w:pStyle w:val="4"/>
        <w:rPr>
          <w:rFonts w:ascii="宋体" w:hAnsi="宋体"/>
          <w:sz w:val="20"/>
        </w:rPr>
      </w:pPr>
    </w:p>
    <w:p w14:paraId="7868743A">
      <w:pPr>
        <w:pStyle w:val="4"/>
        <w:rPr>
          <w:rFonts w:ascii="宋体" w:hAnsi="宋体"/>
          <w:sz w:val="20"/>
        </w:rPr>
      </w:pPr>
    </w:p>
    <w:p w14:paraId="6CB0D2C7">
      <w:pPr>
        <w:pStyle w:val="4"/>
        <w:rPr>
          <w:rFonts w:ascii="宋体" w:hAnsi="宋体"/>
          <w:sz w:val="20"/>
        </w:rPr>
      </w:pPr>
    </w:p>
    <w:p w14:paraId="07D7D9BF">
      <w:pPr>
        <w:pStyle w:val="4"/>
        <w:rPr>
          <w:rFonts w:ascii="宋体" w:hAnsi="宋体"/>
          <w:sz w:val="20"/>
        </w:rPr>
      </w:pPr>
    </w:p>
    <w:p w14:paraId="52BF048A">
      <w:pPr>
        <w:pStyle w:val="4"/>
        <w:rPr>
          <w:rFonts w:ascii="宋体" w:hAnsi="宋体"/>
          <w:sz w:val="20"/>
        </w:rPr>
      </w:pPr>
    </w:p>
    <w:p w14:paraId="6407361A">
      <w:pPr>
        <w:pStyle w:val="4"/>
        <w:rPr>
          <w:rFonts w:ascii="宋体" w:hAnsi="宋体"/>
          <w:sz w:val="20"/>
        </w:rPr>
      </w:pPr>
    </w:p>
    <w:p w14:paraId="29782291">
      <w:pPr>
        <w:pStyle w:val="4"/>
        <w:rPr>
          <w:rFonts w:ascii="宋体" w:hAnsi="宋体"/>
          <w:sz w:val="20"/>
        </w:rPr>
      </w:pPr>
    </w:p>
    <w:p w14:paraId="2DEDFFF3">
      <w:pPr>
        <w:pStyle w:val="4"/>
        <w:rPr>
          <w:rFonts w:ascii="宋体" w:hAnsi="宋体"/>
          <w:sz w:val="20"/>
        </w:rPr>
      </w:pPr>
    </w:p>
    <w:p w14:paraId="429B9088">
      <w:pPr>
        <w:pStyle w:val="4"/>
        <w:rPr>
          <w:rFonts w:ascii="宋体" w:hAnsi="宋体"/>
          <w:sz w:val="20"/>
        </w:rPr>
      </w:pPr>
    </w:p>
    <w:p w14:paraId="2203CFAF">
      <w:pPr>
        <w:pStyle w:val="4"/>
        <w:rPr>
          <w:rFonts w:ascii="宋体" w:hAnsi="宋体"/>
          <w:sz w:val="20"/>
        </w:rPr>
      </w:pPr>
    </w:p>
    <w:p w14:paraId="433C7EA6">
      <w:pPr>
        <w:pStyle w:val="4"/>
        <w:rPr>
          <w:rFonts w:ascii="宋体" w:hAnsi="宋体"/>
          <w:sz w:val="20"/>
        </w:rPr>
      </w:pPr>
    </w:p>
    <w:p w14:paraId="3643FC80">
      <w:pPr>
        <w:pStyle w:val="4"/>
        <w:rPr>
          <w:rFonts w:ascii="宋体" w:hAnsi="宋体"/>
          <w:sz w:val="20"/>
        </w:rPr>
      </w:pPr>
    </w:p>
    <w:p w14:paraId="77FF33AF">
      <w:pPr>
        <w:pStyle w:val="4"/>
        <w:rPr>
          <w:rFonts w:ascii="宋体" w:hAnsi="宋体"/>
          <w:sz w:val="20"/>
        </w:rPr>
      </w:pPr>
    </w:p>
    <w:p w14:paraId="7DBB7C88">
      <w:pPr>
        <w:pStyle w:val="4"/>
        <w:rPr>
          <w:rFonts w:ascii="宋体" w:hAnsi="宋体"/>
          <w:sz w:val="20"/>
        </w:rPr>
      </w:pPr>
    </w:p>
    <w:p w14:paraId="256F0858">
      <w:pPr>
        <w:pStyle w:val="4"/>
        <w:rPr>
          <w:rFonts w:ascii="宋体" w:hAnsi="宋体"/>
          <w:sz w:val="20"/>
        </w:rPr>
      </w:pPr>
    </w:p>
    <w:p w14:paraId="023896D9">
      <w:pPr>
        <w:pStyle w:val="4"/>
        <w:rPr>
          <w:rFonts w:ascii="宋体" w:hAnsi="宋体"/>
          <w:sz w:val="20"/>
        </w:rPr>
      </w:pPr>
    </w:p>
    <w:p w14:paraId="38432F15">
      <w:pPr>
        <w:pStyle w:val="4"/>
        <w:rPr>
          <w:rFonts w:ascii="宋体" w:hAnsi="宋体"/>
          <w:sz w:val="20"/>
        </w:rPr>
      </w:pPr>
    </w:p>
    <w:p w14:paraId="0EA8A4D5">
      <w:pPr>
        <w:pStyle w:val="4"/>
        <w:jc w:val="center"/>
        <w:outlineLvl w:val="0"/>
        <w:rPr>
          <w:rFonts w:hint="eastAsia" w:ascii="宋体" w:hAnsi="宋体" w:eastAsia="方正小标宋简体" w:cs="方正小标宋简体"/>
          <w:sz w:val="52"/>
          <w:szCs w:val="52"/>
          <w:lang w:val="en-US" w:eastAsia="zh-CN"/>
        </w:rPr>
      </w:pPr>
      <w:bookmarkStart w:id="40" w:name="_Toc12947"/>
      <w:r>
        <w:rPr>
          <w:rFonts w:hint="eastAsia" w:ascii="宋体" w:hAnsi="宋体" w:eastAsia="方正小标宋简体" w:cs="方正小标宋简体"/>
          <w:sz w:val="52"/>
          <w:szCs w:val="52"/>
          <w:lang w:val="en-US" w:eastAsia="zh-CN"/>
        </w:rPr>
        <w:t>第四部分  名词解释</w:t>
      </w:r>
      <w:bookmarkEnd w:id="40"/>
    </w:p>
    <w:p w14:paraId="1626BFA9">
      <w:pPr>
        <w:spacing w:after="0"/>
        <w:rPr>
          <w:rFonts w:ascii="宋体" w:hAnsi="宋体"/>
          <w:sz w:val="20"/>
        </w:rPr>
        <w:sectPr>
          <w:headerReference r:id="rId11" w:type="default"/>
          <w:footerReference r:id="rId12" w:type="default"/>
          <w:pgSz w:w="11910" w:h="16840"/>
          <w:pgMar w:top="1587" w:right="964" w:bottom="1701" w:left="1134" w:header="737" w:footer="737" w:gutter="0"/>
          <w:pgNumType w:fmt="decimal"/>
          <w:cols w:space="0" w:num="1"/>
          <w:rtlGutter w:val="0"/>
          <w:docGrid w:linePitch="0" w:charSpace="0"/>
        </w:sectPr>
      </w:pPr>
    </w:p>
    <w:p w14:paraId="5A88A63B">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1.财政拨款收支情况：是指一般公共预算、政府性基金预算、国有资本经营预算拨款收支情况。</w:t>
      </w:r>
    </w:p>
    <w:p w14:paraId="689B8385">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2.一般公共预算拨款收入：指区级财政当年拨付的资金。</w:t>
      </w:r>
    </w:p>
    <w:p w14:paraId="2653F4F5">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3.事业收入：指事业单位开展专业业务活动及辅助活动所取得的收入。</w:t>
      </w:r>
    </w:p>
    <w:p w14:paraId="224C9430">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4.事业单位经营收入：指事业单位在专业业务活动及其辅助活动之外开展非独立核算经营活动取得的收入。</w:t>
      </w:r>
    </w:p>
    <w:p w14:paraId="67BE7190">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5.其他收入：指除上述“一般公共预算拨款收入”、“事业收入”、“事业单位经营收入”等以外的收入。主要是利息收入、国有资产出租收入等。</w:t>
      </w:r>
    </w:p>
    <w:p w14:paraId="61F16BEC">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6.用事业基金弥补收支差额：指事业单位在当年的收入不足以安排当年支出的情况下，使用以前年度积累的事业基金（事业单位当年收支相抵后按国家规定提取、用于弥补以后年度收支差额的基金）弥补本年度收支缺口的资金。</w:t>
      </w:r>
    </w:p>
    <w:p w14:paraId="6DD84B24">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7.上年结转：指以前年度尚未完成，结转到本年仍按原规定用途继续使用的资金。</w:t>
      </w:r>
    </w:p>
    <w:p w14:paraId="128BD6B1">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8.社会保障和就业（类）行政事业单位离退休（款）事业单位离退休（项）：指离退休人员的支出。</w:t>
      </w:r>
    </w:p>
    <w:p w14:paraId="1C956902">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9.社会保障和就业（类）行政事业单位离退休（款）未归口管理的行政单位离退休（项）：指离退休人员的支出。</w:t>
      </w:r>
    </w:p>
    <w:p w14:paraId="23051767">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10.社会保障和就业（类）行政事业单位离退休（款）机关事业单位基本养老保险缴费支出（项）：指部门实施养老保险制度由单位缴纳的养老保险费的支出。</w:t>
      </w:r>
    </w:p>
    <w:p w14:paraId="3C8DEA51">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11.社会保障和就业（类）行政事业单位离退休（款）机关事业单位职业年金缴费支出（项）：指部门实施养老保险制度由单位缴纳的职业年金的支出。</w:t>
      </w:r>
    </w:p>
    <w:p w14:paraId="186C67C7">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12.社会保障和就业（类）其他社会保障和就业（款）其他社会保障和就业支出（项）：指除上述项目外，其他用于行政事业单位离退休方面的支出。</w:t>
      </w:r>
    </w:p>
    <w:p w14:paraId="792FDB04">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13.卫生健康（类）行政事业单位医疗（款）行政单位医疗（项）：指行政单位及参公管理事业单位用于缴纳单位基本医疗保险支出。</w:t>
      </w:r>
    </w:p>
    <w:p w14:paraId="6D0B733F">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14.卫生健康（类）行政事业单位医疗（款）事业单位医疗（项）：指事业单位用于缴纳单位基本医疗保险支出。</w:t>
      </w:r>
    </w:p>
    <w:p w14:paraId="3E38EDA4">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15.卫生健康（类）行政事业单位医疗（款）公务员医疗补助（项）：指行政单位及参公管理事业单位用于集中缴纳公务员医疗补助支出。</w:t>
      </w:r>
    </w:p>
    <w:p w14:paraId="65CA4684">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16.住房保障（类）住房改革支出（款）住房公积金（项）：指由单位及其在职职工按规定缴存的住房公积金支出。</w:t>
      </w:r>
    </w:p>
    <w:p w14:paraId="2E45E3E3">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17.基本支出：指为保证机构正常运转，完成日常工作任务而发生的人员支出和公用支出。</w:t>
      </w:r>
    </w:p>
    <w:p w14:paraId="4877C0AF">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18.项目支出：指在基本支出之外为完成特定行政任务和事业发展目标所发生的支出。</w:t>
      </w:r>
    </w:p>
    <w:p w14:paraId="51DD3F64">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19.纳入预决算管理的“三公”经费，是指部门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sectPr>
      <w:headerReference r:id="rId13" w:type="default"/>
      <w:footerReference r:id="rId14" w:type="default"/>
      <w:pgSz w:w="11910" w:h="16840"/>
      <w:pgMar w:top="1587" w:right="964" w:bottom="1701" w:left="1134" w:header="737" w:footer="737" w:gutter="0"/>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4F0DC39-B758-4923-91C0-59C328054F6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embedRegular r:id="rId2" w:fontKey="{F4D64451-18FA-45BB-8271-CA5A42A091B7}"/>
  </w:font>
  <w:font w:name="楷体">
    <w:panose1 w:val="02010609060101010101"/>
    <w:charset w:val="86"/>
    <w:family w:val="modern"/>
    <w:pitch w:val="default"/>
    <w:sig w:usb0="800002BF" w:usb1="38CF7CFA" w:usb2="00000016" w:usb3="00000000" w:csb0="00040001" w:csb1="00000000"/>
    <w:embedRegular r:id="rId3" w:fontKey="{A958C6CC-CBBB-48F3-997F-84822E50A3D2}"/>
  </w:font>
  <w:font w:name="仿宋_GB2312">
    <w:panose1 w:val="02010609030101010101"/>
    <w:charset w:val="86"/>
    <w:family w:val="modern"/>
    <w:pitch w:val="default"/>
    <w:sig w:usb0="00000001" w:usb1="080E0000" w:usb2="00000000" w:usb3="00000000" w:csb0="00040000" w:csb1="00000000"/>
    <w:embedRegular r:id="rId4" w:fontKey="{9FFCE9F3-6B59-4E94-9BCB-C64477B0D8DC}"/>
  </w:font>
  <w:font w:name="方正小标宋简体">
    <w:altName w:val="仿宋_GB2312"/>
    <w:panose1 w:val="02010601030101010101"/>
    <w:charset w:val="86"/>
    <w:family w:val="script"/>
    <w:pitch w:val="default"/>
    <w:sig w:usb0="00000000" w:usb1="00000000" w:usb2="00000000" w:usb3="00000000" w:csb0="00040000" w:csb1="00000000"/>
    <w:embedRegular r:id="rId5" w:fontKey="{674A8636-F9AE-4717-AE43-5C437B23256B}"/>
  </w:font>
  <w:font w:name="仿宋">
    <w:panose1 w:val="02010609060101010101"/>
    <w:charset w:val="86"/>
    <w:family w:val="auto"/>
    <w:pitch w:val="default"/>
    <w:sig w:usb0="800002BF" w:usb1="38CF7CFA" w:usb2="00000016" w:usb3="00000000" w:csb0="00040001" w:csb1="00000000"/>
    <w:embedRegular r:id="rId6" w:fontKey="{971341E6-0FA0-4ADC-B9DC-C524713F353E}"/>
  </w:font>
  <w:font w:name="WPSEMBED3">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0396FD">
    <w:pPr>
      <w:pStyle w:val="4"/>
      <w:spacing w:line="240" w:lineRule="auto"/>
      <w:rPr>
        <w:sz w:val="2"/>
      </w:rPr>
    </w:pPr>
    <w:r>
      <w:rPr>
        <w:sz w:val="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8FED23">
                          <w:pPr>
                            <w:pStyle w:val="6"/>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38FED23">
                    <w:pPr>
                      <w:pStyle w:val="6"/>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D2C126">
    <w:pPr>
      <w:pStyle w:val="4"/>
      <w:spacing w:line="240" w:lineRule="auto"/>
      <w:rPr>
        <w:sz w:val="2"/>
      </w:rPr>
    </w:pPr>
    <w:r>
      <w:rPr>
        <w:sz w:val="2"/>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7BBDCA">
                          <w:pPr>
                            <w:pStyle w:val="6"/>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497BBDCA">
                    <w:pPr>
                      <w:pStyle w:val="6"/>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084E0B">
    <w:pPr>
      <w:pStyle w:val="4"/>
      <w:spacing w:line="14" w:lineRule="auto"/>
      <w:rPr>
        <w:sz w:val="20"/>
      </w:rPr>
    </w:pPr>
    <w:r>
      <w:rPr>
        <w:sz w:val="32"/>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862EC7">
                          <w:pPr>
                            <w:pStyle w:val="6"/>
                          </w:pPr>
                          <w:r>
                            <w:t xml:space="preserve">— </w:t>
                          </w:r>
                          <w:r>
                            <w:fldChar w:fldCharType="begin"/>
                          </w:r>
                          <w:r>
                            <w:instrText xml:space="preserve"> PAGE  \* MERGEFORMAT </w:instrText>
                          </w:r>
                          <w:r>
                            <w:fldChar w:fldCharType="separate"/>
                          </w:r>
                          <w:r>
                            <w:t>- 7 -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7862EC7">
                    <w:pPr>
                      <w:pStyle w:val="6"/>
                    </w:pPr>
                    <w:r>
                      <w:t xml:space="preserve">— </w:t>
                    </w:r>
                    <w:r>
                      <w:fldChar w:fldCharType="begin"/>
                    </w:r>
                    <w:r>
                      <w:instrText xml:space="preserve"> PAGE  \* MERGEFORMAT </w:instrText>
                    </w:r>
                    <w:r>
                      <w:fldChar w:fldCharType="separate"/>
                    </w:r>
                    <w:r>
                      <w:t>- 7 -</w:t>
                    </w:r>
                    <w:r>
                      <w:fldChar w:fldCharType="end"/>
                    </w:r>
                    <w:r>
                      <w:t xml:space="preserve"> —</w:t>
                    </w:r>
                  </w:p>
                </w:txbxContent>
              </v:textbox>
            </v:shape>
          </w:pict>
        </mc:Fallback>
      </mc:AlternateContent>
    </w:r>
    <w:r>
      <w:drawing>
        <wp:anchor distT="0" distB="0" distL="0" distR="0" simplePos="0" relativeHeight="251659264"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31"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A4BC14">
    <w:pPr>
      <w:pStyle w:val="4"/>
      <w:spacing w:line="14" w:lineRule="auto"/>
      <w:rPr>
        <w:sz w:val="2"/>
      </w:rPr>
    </w:pPr>
    <w:r>
      <w:rPr>
        <w:sz w:val="2"/>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1FBD6C">
                          <w:pPr>
                            <w:pStyle w:val="6"/>
                          </w:pPr>
                          <w:r>
                            <w:t xml:space="preserve">— </w:t>
                          </w:r>
                          <w:r>
                            <w:fldChar w:fldCharType="begin"/>
                          </w:r>
                          <w:r>
                            <w:instrText xml:space="preserve"> PAGE  \* MERGEFORMAT </w:instrText>
                          </w:r>
                          <w:r>
                            <w:fldChar w:fldCharType="separate"/>
                          </w:r>
                          <w:r>
                            <w:t>- 12 -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311FBD6C">
                    <w:pPr>
                      <w:pStyle w:val="6"/>
                    </w:pPr>
                    <w:r>
                      <w:t xml:space="preserve">— </w:t>
                    </w:r>
                    <w:r>
                      <w:fldChar w:fldCharType="begin"/>
                    </w:r>
                    <w:r>
                      <w:instrText xml:space="preserve"> PAGE  \* MERGEFORMAT </w:instrText>
                    </w:r>
                    <w:r>
                      <w:fldChar w:fldCharType="separate"/>
                    </w:r>
                    <w:r>
                      <w:t>- 12 -</w:t>
                    </w:r>
                    <w:r>
                      <w:fldChar w:fldCharType="end"/>
                    </w:r>
                    <w: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B17FD0">
    <w:pPr>
      <w:pStyle w:val="4"/>
      <w:spacing w:line="14" w:lineRule="auto"/>
      <w:rPr>
        <w:sz w:val="20"/>
      </w:rPr>
    </w:pPr>
    <w:r>
      <w:rPr>
        <w:sz w:val="32"/>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C29537">
                          <w:pPr>
                            <w:pStyle w:val="6"/>
                          </w:pPr>
                          <w:r>
                            <w:t xml:space="preserve">— </w:t>
                          </w:r>
                          <w:r>
                            <w:fldChar w:fldCharType="begin"/>
                          </w:r>
                          <w:r>
                            <w:instrText xml:space="preserve"> PAGE  \* MERGEFORMAT </w:instrText>
                          </w:r>
                          <w:r>
                            <w:fldChar w:fldCharType="separate"/>
                          </w:r>
                          <w:r>
                            <w:t>- 13 -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1FC29537">
                    <w:pPr>
                      <w:pStyle w:val="6"/>
                    </w:pPr>
                    <w:r>
                      <w:t xml:space="preserve">— </w:t>
                    </w:r>
                    <w:r>
                      <w:fldChar w:fldCharType="begin"/>
                    </w:r>
                    <w:r>
                      <w:instrText xml:space="preserve"> PAGE  \* MERGEFORMAT </w:instrText>
                    </w:r>
                    <w:r>
                      <w:fldChar w:fldCharType="separate"/>
                    </w:r>
                    <w:r>
                      <w:t>- 13 -</w:t>
                    </w:r>
                    <w:r>
                      <w:fldChar w:fldCharType="end"/>
                    </w:r>
                    <w:r>
                      <w:t xml:space="preserve"> —</w:t>
                    </w:r>
                  </w:p>
                </w:txbxContent>
              </v:textbox>
            </v:shape>
          </w:pict>
        </mc:Fallback>
      </mc:AlternateContent>
    </w:r>
    <w:r>
      <w:drawing>
        <wp:anchor distT="0" distB="0" distL="0" distR="0" simplePos="0" relativeHeight="251660288"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45"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5C2D9C">
    <w:pPr>
      <w:pStyle w:val="7"/>
      <w:tabs>
        <w:tab w:val="clear" w:pos="4153"/>
      </w:tabs>
      <w:spacing w:after="0" w:afterLines="201" w:afterAutospacing="0"/>
      <w:ind w:firstLine="404"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E4DD3E">
    <w:pPr>
      <w:pStyle w:val="4"/>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30E6D5">
    <w:pPr>
      <w:pStyle w:val="4"/>
      <w:spacing w:line="240"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31C74D">
    <w:pPr>
      <w:pStyle w:val="4"/>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18FA36">
    <w:pPr>
      <w:pStyle w:val="4"/>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57E4DA"/>
    <w:multiLevelType w:val="singleLevel"/>
    <w:tmpl w:val="3C57E4DA"/>
    <w:lvl w:ilvl="0" w:tentative="0">
      <w:start w:val="1"/>
      <w:numFmt w:val="chineseCounting"/>
      <w:suff w:val="space"/>
      <w:lvlText w:val="第%1部分"/>
      <w:lvlJc w:val="left"/>
      <w:rPr>
        <w:rFonts w:hint="eastAsia"/>
      </w:rPr>
    </w:lvl>
  </w:abstractNum>
  <w:abstractNum w:abstractNumId="1">
    <w:nsid w:val="501035D5"/>
    <w:multiLevelType w:val="singleLevel"/>
    <w:tmpl w:val="501035D5"/>
    <w:lvl w:ilvl="0" w:tentative="0">
      <w:start w:val="2"/>
      <w:numFmt w:val="chineseCounting"/>
      <w:suff w:val="space"/>
      <w:lvlText w:val="第%1部分"/>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VhNTQyMDM4Y2Q1Y2Y4YzIyNmU3ZDg0NmQwNWI5NDAifQ=="/>
    <w:docVar w:name="KSO_WPS_MARK_KEY" w:val="48d2c7c5-5ca7-4a62-94c0-78ba1c7e0ebc"/>
  </w:docVars>
  <w:rsids>
    <w:rsidRoot w:val="00000000"/>
    <w:rsid w:val="02ED1707"/>
    <w:rsid w:val="02F925FF"/>
    <w:rsid w:val="060754D4"/>
    <w:rsid w:val="06B71D6E"/>
    <w:rsid w:val="0820388F"/>
    <w:rsid w:val="08F93370"/>
    <w:rsid w:val="0A4E5A6C"/>
    <w:rsid w:val="0C285B18"/>
    <w:rsid w:val="0D676F26"/>
    <w:rsid w:val="0F055427"/>
    <w:rsid w:val="10374E70"/>
    <w:rsid w:val="10D658FE"/>
    <w:rsid w:val="13CB5FFB"/>
    <w:rsid w:val="13D21075"/>
    <w:rsid w:val="14894F33"/>
    <w:rsid w:val="1651030E"/>
    <w:rsid w:val="18D94D16"/>
    <w:rsid w:val="1C4565B4"/>
    <w:rsid w:val="1E9115A9"/>
    <w:rsid w:val="20D9567F"/>
    <w:rsid w:val="21211D8E"/>
    <w:rsid w:val="240622C9"/>
    <w:rsid w:val="247F2477"/>
    <w:rsid w:val="250B4908"/>
    <w:rsid w:val="25A4393B"/>
    <w:rsid w:val="26757543"/>
    <w:rsid w:val="2BD66371"/>
    <w:rsid w:val="2DD15517"/>
    <w:rsid w:val="31034E6D"/>
    <w:rsid w:val="3170631D"/>
    <w:rsid w:val="317963F2"/>
    <w:rsid w:val="342B06AB"/>
    <w:rsid w:val="3B995369"/>
    <w:rsid w:val="42CF7E7E"/>
    <w:rsid w:val="4A11480E"/>
    <w:rsid w:val="4BAA0133"/>
    <w:rsid w:val="4D3C563B"/>
    <w:rsid w:val="4D7C54DD"/>
    <w:rsid w:val="4E4D01E7"/>
    <w:rsid w:val="514E0F04"/>
    <w:rsid w:val="54BB49E6"/>
    <w:rsid w:val="54C30EEA"/>
    <w:rsid w:val="5543046B"/>
    <w:rsid w:val="563E31AC"/>
    <w:rsid w:val="56811604"/>
    <w:rsid w:val="58876B7D"/>
    <w:rsid w:val="58EE6347"/>
    <w:rsid w:val="595E3E2E"/>
    <w:rsid w:val="5A106EF9"/>
    <w:rsid w:val="5AE90F4A"/>
    <w:rsid w:val="5B65451D"/>
    <w:rsid w:val="614442C4"/>
    <w:rsid w:val="6201366C"/>
    <w:rsid w:val="68527E0C"/>
    <w:rsid w:val="690725E8"/>
    <w:rsid w:val="6A642390"/>
    <w:rsid w:val="6C2D5138"/>
    <w:rsid w:val="6F8C1D47"/>
    <w:rsid w:val="7209340F"/>
    <w:rsid w:val="72395053"/>
    <w:rsid w:val="72A252EE"/>
    <w:rsid w:val="72B02852"/>
    <w:rsid w:val="76A30804"/>
    <w:rsid w:val="7C6130B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before="79"/>
      <w:ind w:left="2747"/>
      <w:outlineLvl w:val="1"/>
    </w:pPr>
    <w:rPr>
      <w:rFonts w:ascii="Times New Roman" w:hAnsi="Times New Roman" w:eastAsia="Times New Roman" w:cs="Times New Roman"/>
      <w:sz w:val="52"/>
      <w:szCs w:val="52"/>
      <w:lang w:val="zh-CN" w:eastAsia="zh-CN" w:bidi="zh-CN"/>
    </w:rPr>
  </w:style>
  <w:style w:type="paragraph" w:styleId="3">
    <w:name w:val="heading 2"/>
    <w:basedOn w:val="1"/>
    <w:next w:val="1"/>
    <w:qFormat/>
    <w:uiPriority w:val="1"/>
    <w:pPr>
      <w:ind w:left="923"/>
      <w:outlineLvl w:val="2"/>
    </w:pPr>
    <w:rPr>
      <w:rFonts w:ascii="楷体" w:hAnsi="楷体" w:eastAsia="楷体" w:cs="楷体"/>
      <w:b/>
      <w:bCs/>
      <w:sz w:val="32"/>
      <w:szCs w:val="32"/>
      <w:lang w:val="zh-CN" w:eastAsia="zh-CN" w:bidi="zh-CN"/>
    </w:rPr>
  </w:style>
  <w:style w:type="character" w:default="1" w:styleId="11">
    <w:name w:val="Default Paragraph Font"/>
    <w:semiHidden/>
    <w:unhideWhenUsed/>
    <w:qFormat/>
    <w:uiPriority w:val="1"/>
  </w:style>
  <w:style w:type="table" w:default="1" w:styleId="10">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仿宋_GB2312" w:hAnsi="仿宋_GB2312" w:eastAsia="仿宋_GB2312" w:cs="仿宋_GB2312"/>
      <w:sz w:val="32"/>
      <w:szCs w:val="32"/>
      <w:lang w:val="zh-CN" w:eastAsia="zh-CN" w:bidi="zh-CN"/>
    </w:rPr>
  </w:style>
  <w:style w:type="paragraph" w:styleId="5">
    <w:name w:val="toc 3"/>
    <w:basedOn w:val="1"/>
    <w:next w:val="1"/>
    <w:qFormat/>
    <w:uiPriority w:val="0"/>
    <w:pPr>
      <w:ind w:left="840" w:leftChars="4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table" w:customStyle="1" w:styleId="12">
    <w:name w:val="Table Normal"/>
    <w:semiHidden/>
    <w:unhideWhenUsed/>
    <w:qFormat/>
    <w:uiPriority w:val="2"/>
    <w:tblPr>
      <w:tblCellMar>
        <w:top w:w="0" w:type="dxa"/>
        <w:left w:w="0" w:type="dxa"/>
        <w:bottom w:w="0" w:type="dxa"/>
        <w:right w:w="0" w:type="dxa"/>
      </w:tblCellMar>
    </w:tblPr>
  </w:style>
  <w:style w:type="paragraph" w:styleId="13">
    <w:name w:val="List Paragraph"/>
    <w:basedOn w:val="1"/>
    <w:qFormat/>
    <w:uiPriority w:val="1"/>
    <w:pPr>
      <w:ind w:left="280" w:firstLine="640"/>
      <w:jc w:val="both"/>
    </w:pPr>
    <w:rPr>
      <w:rFonts w:ascii="仿宋_GB2312" w:hAnsi="仿宋_GB2312" w:eastAsia="仿宋_GB2312" w:cs="仿宋_GB2312"/>
      <w:lang w:val="zh-CN" w:eastAsia="zh-CN" w:bidi="zh-CN"/>
    </w:rPr>
  </w:style>
  <w:style w:type="paragraph" w:customStyle="1" w:styleId="14">
    <w:name w:val="Table Paragraph"/>
    <w:basedOn w:val="1"/>
    <w:qFormat/>
    <w:uiPriority w:val="1"/>
    <w:rPr>
      <w:rFonts w:ascii="宋体" w:hAnsi="宋体" w:eastAsia="宋体" w:cs="宋体"/>
      <w:lang w:val="zh-CN" w:eastAsia="zh-CN" w:bidi="zh-CN"/>
    </w:rPr>
  </w:style>
  <w:style w:type="paragraph" w:customStyle="1" w:styleId="15">
    <w:name w:val="WPSOffice手动目录 1"/>
    <w:qFormat/>
    <w:uiPriority w:val="0"/>
    <w:pPr>
      <w:ind w:leftChars="0"/>
    </w:pPr>
    <w:rPr>
      <w:rFonts w:asciiTheme="minorHAnsi" w:hAnsiTheme="minorHAnsi" w:eastAsiaTheme="minorHAnsi" w:cstheme="minorBidi"/>
      <w:sz w:val="20"/>
      <w:szCs w:val="20"/>
    </w:rPr>
  </w:style>
  <w:style w:type="paragraph" w:customStyle="1" w:styleId="16">
    <w:name w:val="WPSOffice手动目录 2"/>
    <w:qFormat/>
    <w:uiPriority w:val="0"/>
    <w:pPr>
      <w:ind w:leftChars="200"/>
    </w:pPr>
    <w:rPr>
      <w:rFonts w:asciiTheme="minorHAnsi" w:hAnsiTheme="minorHAnsi" w:eastAsiaTheme="minorHAnsi" w:cstheme="minorBidi"/>
      <w:sz w:val="20"/>
      <w:szCs w:val="20"/>
    </w:rPr>
  </w:style>
  <w:style w:type="paragraph" w:customStyle="1" w:styleId="17">
    <w:name w:val="WPSOffice手动目录 3"/>
    <w:qFormat/>
    <w:uiPriority w:val="0"/>
    <w:pPr>
      <w:ind w:leftChars="400"/>
    </w:pPr>
    <w:rPr>
      <w:rFonts w:asciiTheme="minorHAnsi" w:hAnsiTheme="minorHAnsi" w:eastAsiaTheme="minorHAnsi" w:cstheme="minorBidi"/>
      <w:sz w:val="20"/>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1500</Words>
  <Characters>1582</Characters>
  <TotalTime>13</TotalTime>
  <ScaleCrop>false</ScaleCrop>
  <LinksUpToDate>false</LinksUpToDate>
  <CharactersWithSpaces>1738</CharactersWithSpaces>
  <Application>WPS Office_12.1.0.25222_F1E327BC-269C-435d-A152-05C5408002CA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2022-05-05T02:14:00Z</dcterms:created>
  <dc:creator>user</dc:creator>
  <cp:lastModifiedBy>ASUS</cp:lastModifiedBy>
  <dcterms:modified xsi:type="dcterms:W3CDTF">2026-02-14T08:54:19Z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2022-03-18T00:00:00Z</vt:filetime>
  </property>
  <property fmtid="{D5CDD505-2E9C-101B-9397-08002B2CF9AE}" pid="3" name="Creator">
    <vt:lpwstr>Microsoft® Word 2010</vt:lpwstr>
  </property>
  <property fmtid="{D5CDD505-2E9C-101B-9397-08002B2CF9AE}" pid="4" name="LastSaved">
    <vt:filetime>2022-05-05T00:00:00Z</vt:filetime>
  </property>
  <property fmtid="{D5CDD505-2E9C-101B-9397-08002B2CF9AE}" pid="5" name="KSOProductBuildVer">
    <vt:lpwstr>2052-12.1.0.25222</vt:lpwstr>
  </property>
  <property fmtid="{D5CDD505-2E9C-101B-9397-08002B2CF9AE}" pid="6" name="ICV">
    <vt:lpwstr>19A6489293D14499A2E447A850DEABA6</vt:lpwstr>
  </property>
  <property fmtid="{D5CDD505-2E9C-101B-9397-08002B2CF9AE}" pid="7" name="KSOTemplateDocerSaveRecord">
    <vt:lpwstr>eyJoZGlkIjoiNDQ1ZDNmM2M2ODRhNTVmMWE4YTBjYTU1YzQ0NWMxYjgiLCJ1c2VySWQiOiIxMDIxMTcxNTM0In0=</vt:lpwstr>
  </property>
</Properties>
</file>