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OLE_LINK4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五通桥区岷江航电枢纽工程征地青苗和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地上附着物补偿补助标准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  <w:t>表一：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val="en-US" w:eastAsia="zh-CN"/>
        </w:rPr>
        <w:t>五通桥区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  <w:t>房屋重置价标准表</w:t>
      </w:r>
    </w:p>
    <w:tbl>
      <w:tblPr>
        <w:tblStyle w:val="9"/>
        <w:tblpPr w:leftFromText="180" w:rightFromText="180" w:vertAnchor="text" w:horzAnchor="page" w:tblpX="1695" w:tblpY="29"/>
        <w:tblOverlap w:val="never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881"/>
        <w:gridCol w:w="4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补偿项目</w:t>
            </w:r>
          </w:p>
        </w:tc>
        <w:tc>
          <w:tcPr>
            <w:tcW w:w="2650" w:type="pct"/>
            <w:tcBorders>
              <w:top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补偿标准（元/平方米）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钢结构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钢混结构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砖混（现浇）结构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砖混（预制）结构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砖木结构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土木、木结构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其他结构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220</w:t>
            </w:r>
          </w:p>
        </w:tc>
      </w:tr>
    </w:tbl>
    <w:p>
      <w:pPr>
        <w:pStyle w:val="14"/>
        <w:spacing w:beforeLines="0" w:afterLine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4"/>
        <w:spacing w:beforeLines="0" w:afterLine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4"/>
        <w:spacing w:beforeLines="0" w:afterLine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4"/>
        <w:spacing w:beforeLines="0" w:afterLine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  <w:t>表二：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val="en-US" w:eastAsia="zh-CN"/>
        </w:rPr>
        <w:t>五通桥区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  <w:t>地上构筑物及其他附属设施补偿标准表</w:t>
      </w:r>
    </w:p>
    <w:tbl>
      <w:tblPr>
        <w:tblStyle w:val="9"/>
        <w:tblW w:w="502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26"/>
        <w:gridCol w:w="4025"/>
        <w:gridCol w:w="1225"/>
        <w:gridCol w:w="2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tblHeader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补偿项目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159" w:type="pct"/>
            <w:tcBorders>
              <w:top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补偿标准（元）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围墙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乱石垒、土围墙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立方米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砖、石围墙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立方米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院（晒）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坝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三合土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砖、石、水泥砂浆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8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土坝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石板坝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堡坎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石堡坎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立方米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砼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立方米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8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砖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立方米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立方米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口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地窖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口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粪池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土粪池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立方米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水泥、三合土粪池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立方米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条石粪池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立方米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水窖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土水窖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立方米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三合土水窖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立方米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条石及砼水窖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立方米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水池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砣石、条石池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立方米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石砌、砖砌、混凝土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立方米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造型水池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立方米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水井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土水井</w:t>
            </w:r>
          </w:p>
        </w:tc>
        <w:tc>
          <w:tcPr>
            <w:tcW w:w="67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口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条石水井</w:t>
            </w:r>
          </w:p>
        </w:tc>
        <w:tc>
          <w:tcPr>
            <w:tcW w:w="67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口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8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压水井（含机械取水）</w:t>
            </w:r>
          </w:p>
        </w:tc>
        <w:tc>
          <w:tcPr>
            <w:tcW w:w="67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口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机井（含抗旱井）</w:t>
            </w:r>
          </w:p>
        </w:tc>
        <w:tc>
          <w:tcPr>
            <w:tcW w:w="672" w:type="pct"/>
            <w:tcBorders>
              <w:top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口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灶台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土灶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眼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红砖砌灶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眼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瓷砖灶、水泥灶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眼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节能灶（含设施）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眼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坟墓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普通土堆坟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座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砖、石、水泥修砌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座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砖、石、水泥修砌加有花岗石、其它材料刻成的墓碑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座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0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水管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钢管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米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PE 管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米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PVC 管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米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胶管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米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沼气池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产气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口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未产气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口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粮仓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立方米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砖、石、混凝土柜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立方米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排灌沟渠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衬砌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未衬砌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烤烟房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2.7米乘2.7米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08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3米乘3米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3.3米乘3.3米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</w:pPr>
    </w:p>
    <w:p>
      <w:pPr>
        <w:pStyle w:val="8"/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</w:pPr>
    </w:p>
    <w:p>
      <w:pPr>
        <w:pStyle w:val="8"/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  <w:t>表三：乐山市零星林木补偿标准表</w:t>
      </w:r>
    </w:p>
    <w:tbl>
      <w:tblPr>
        <w:tblStyle w:val="9"/>
        <w:tblW w:w="50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533"/>
        <w:gridCol w:w="456"/>
        <w:gridCol w:w="1278"/>
        <w:gridCol w:w="3503"/>
        <w:gridCol w:w="656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7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补偿项目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补偿标准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tblHeader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龄组（生长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发育阶段）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35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  <w:jc w:val="center"/>
        </w:trPr>
        <w:tc>
          <w:tcPr>
            <w:tcW w:w="27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锦橙、血橙、脐橙、夏橙、</w:t>
            </w: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椪</w:t>
            </w: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柑、柑橘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等柑橘类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产果期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初果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挂果3—9 年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盛果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挂果9年及以上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衰果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幼苗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定植3年内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幼树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定植3年及以上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  <w:jc w:val="center"/>
        </w:trPr>
        <w:tc>
          <w:tcPr>
            <w:tcW w:w="27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香柚等柚类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产果期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初果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挂果3—9 年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4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盛果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挂果9年及以上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衰果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幼苗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定植3年内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幼树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定植3年及以上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桃子、樱桃、李子、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梨子、苹果、杏子、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柿子、青枣等类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产果期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初果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挂果3—11 年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盛果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挂果11年及以上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衰果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幼苗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离地面高度1米以下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幼树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离地面高度1米及以上未产果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  <w:jc w:val="center"/>
        </w:trPr>
        <w:tc>
          <w:tcPr>
            <w:tcW w:w="27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荔枝、桂圆、枇杷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等类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产果期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初果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挂果3—9 年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盛果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挂果9年及以上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衰果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定植未挂果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定植3年及以上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定植嫁接幼树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定植3年内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板栗、核桃等坚果类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产果期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初果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挂果3—9 年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盛果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衰果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定植未挂果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定植3年及以上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定植嫁接幼树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定植3年内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盛果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地径5厘米及以上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中产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地径2—5厘米（含2厘米）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挂果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地径1—2厘米（含1厘米）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幼树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地径1厘米以下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香（芭）蕉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挂果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桑树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幼苗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离地面高度1米以下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产叶（果）桑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初产叶（果）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中产叶（果）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盛产叶（果）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老化树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油茶、油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桐、乌桕、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梅子等类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幼树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未产果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小树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初产果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中树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中产期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老化树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4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竹笋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87" w:type="pct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竹类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25根以上（含25根）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笼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pct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10—25根（含10根）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笼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pct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根及以下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笼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松、杉、柏等针叶类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幼树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干胸径2厘米以下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小树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干胸径2—6厘米（含2厘米）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中树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干胸径6—15厘米（含6厘米）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干胸径15厘米以上（含15厘米）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杂树等阔叶类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幼树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离地高度0.5—1 米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小树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离地面高度1米及以上，主干胸径5厘米以下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中树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离地面高度2米及以上，主干胸径5—16厘米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离地面高度3米及以上，主干胸径16厘米以上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银杏、桂花、其他园林等类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小树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胸径5厘米以下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中树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胸径5—10厘米（含5厘米）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</w:t>
            </w:r>
          </w:p>
        </w:tc>
        <w:tc>
          <w:tcPr>
            <w:tcW w:w="19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胸径10厘米以上（含10厘米）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</w:tbl>
    <w:p>
      <w:pPr>
        <w:pStyle w:val="14"/>
        <w:spacing w:beforeLines="0" w:afterLine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4"/>
        <w:spacing w:beforeLines="0" w:afterLine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4"/>
        <w:spacing w:beforeLines="0" w:afterLine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4"/>
        <w:spacing w:beforeLines="0" w:afterLine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4"/>
        <w:spacing w:beforeLines="0" w:afterLine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  <w:t>表四：乐山市成片林木补偿标准表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311"/>
        <w:gridCol w:w="569"/>
        <w:gridCol w:w="1191"/>
        <w:gridCol w:w="3349"/>
        <w:gridCol w:w="675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37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44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补偿项目</w:t>
            </w:r>
          </w:p>
        </w:tc>
        <w:tc>
          <w:tcPr>
            <w:tcW w:w="372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07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tblHeader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龄组（生长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发育阶段）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372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37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锦橙、血橙、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脐橙、夏橙、椪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柑、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柑橘等柑橘类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产果期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初果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挂果3—9年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盛果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挂果9年及以上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衰果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幼苗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定植3年内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幼树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定植3年及以上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香柚等柚类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产果期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初果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挂果3—9 年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盛果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挂果9年及以上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衰果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幼苗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定植3年内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幼树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定植3年及以上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37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桃子、樱桃、李子、梨子、苹果、杏子、柿子、青枣等类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产果期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初果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挂果3—11 年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盛果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挂果11年及以上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衰果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幼苗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离地面高度1米以下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幼树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离地面高度1米以上未产果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37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荔枝、桂圆、枇杷等类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产果期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初果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挂果3—9年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盛果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挂果9年及以上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衰果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定植未挂果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定植3年及以上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定植嫁接幼树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定植3年内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板栗、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核桃等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坚果类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产果期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初果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挂果3—9 年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盛果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挂果9年及以上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衰果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定植未挂果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定植3年及以上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定植嫁接幼树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定植3年内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</w:t>
            </w: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盛果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胸径5厘米以上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中产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胸径2—5厘米（含2厘米）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挂果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胸径1—2厘米（含1厘米）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幼树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胸径1厘米以下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香（ 芭）蕉</w:t>
            </w: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挂果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桑树</w:t>
            </w: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幼苗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离地面高度1米以下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产叶桑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初产叶（果）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中产叶（果）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盛产叶（果）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老化树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油茶、油桐、乌桕、梅子等类</w:t>
            </w: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幼树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未产果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小树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初产果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中树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中产期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老化树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44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笋用竹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pct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竹类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25根以上（含25根）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pct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10—25根（含10根）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pct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根及以下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松、杉、柏等针叶类</w:t>
            </w: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幼树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干胸径2厘米以下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小树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干胸径2—6厘米（含2厘米）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中树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干胸径6—15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干胸径15厘米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杂树等阔叶类</w:t>
            </w: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幼树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离地高度0.5—1 米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小树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离地面高度1米及以上，主干胸径5厘米以下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中树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离地面高度2米及以上，主干胸径5-16厘米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离地面高度3米及以上，主干胸径16厘米以上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银杏、桂花、其他园林类</w:t>
            </w: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小树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胸径5厘米以下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中树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胸径5—10厘米（含5厘米）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</w:t>
            </w:r>
          </w:p>
        </w:tc>
        <w:tc>
          <w:tcPr>
            <w:tcW w:w="18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胸径10厘米以上（含10厘米）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</w:tbl>
    <w:p>
      <w:pPr>
        <w:pStyle w:val="14"/>
        <w:spacing w:beforeLines="0" w:afterLine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4"/>
        <w:spacing w:beforeLines="0" w:afterLine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4"/>
        <w:spacing w:beforeLines="0" w:afterLine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4"/>
        <w:spacing w:beforeLines="0" w:afterLine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4"/>
        <w:spacing w:beforeLines="0" w:afterLine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  <w:t>表五：乐山市征收土地青苗补偿费标准表</w:t>
      </w:r>
    </w:p>
    <w:tbl>
      <w:tblPr>
        <w:tblStyle w:val="9"/>
        <w:tblW w:w="491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6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补偿项目</w:t>
            </w:r>
          </w:p>
        </w:tc>
        <w:tc>
          <w:tcPr>
            <w:tcW w:w="3880" w:type="pct"/>
            <w:tcBorders>
              <w:top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补偿标准（元/亩/年）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大春、小春</w:t>
            </w:r>
          </w:p>
        </w:tc>
        <w:tc>
          <w:tcPr>
            <w:tcW w:w="3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3150</w:t>
            </w:r>
          </w:p>
        </w:tc>
      </w:tr>
    </w:tbl>
    <w:p>
      <w:pPr>
        <w:rPr>
          <w:rFonts w:hint="eastAsia" w:ascii="FangSong_GB2312" w:hAnsi="Times New Roman" w:eastAsia="FangSong_GB2312" w:cs="Times New Roman"/>
          <w:sz w:val="32"/>
          <w:szCs w:val="32"/>
          <w:lang w:val="en-US" w:eastAsia="zh-CN"/>
        </w:rPr>
      </w:pPr>
    </w:p>
    <w:p>
      <w:pPr>
        <w:pStyle w:val="8"/>
        <w:rPr>
          <w:rFonts w:hint="eastAsia" w:ascii="FangSong_GB2312" w:hAnsi="Times New Roman" w:eastAsia="FangSong_GB2312" w:cs="Times New Roman"/>
          <w:sz w:val="32"/>
          <w:szCs w:val="32"/>
          <w:lang w:val="en-US" w:eastAsia="zh-CN"/>
        </w:rPr>
      </w:pPr>
    </w:p>
    <w:p>
      <w:pPr>
        <w:rPr>
          <w:rFonts w:hint="eastAsia" w:ascii="FangSong_GB2312" w:hAnsi="Times New Roman" w:eastAsia="FangSong_GB2312" w:cs="Times New Roman"/>
          <w:sz w:val="32"/>
          <w:szCs w:val="32"/>
          <w:lang w:val="en-US" w:eastAsia="zh-CN"/>
        </w:rPr>
      </w:pPr>
    </w:p>
    <w:p>
      <w:pPr>
        <w:pStyle w:val="8"/>
        <w:rPr>
          <w:rFonts w:hint="eastAsia" w:ascii="FangSong_GB2312" w:hAnsi="Times New Roman" w:eastAsia="FangSong_GB2312" w:cs="Times New Roman"/>
          <w:sz w:val="32"/>
          <w:szCs w:val="32"/>
          <w:lang w:val="en-US" w:eastAsia="zh-CN"/>
        </w:rPr>
      </w:pPr>
    </w:p>
    <w:p>
      <w:pPr>
        <w:rPr>
          <w:rFonts w:hint="eastAsia" w:ascii="FangSong_GB2312" w:hAnsi="Times New Roman" w:eastAsia="FangSong_GB2312" w:cs="Times New Roman"/>
          <w:sz w:val="32"/>
          <w:szCs w:val="32"/>
          <w:lang w:val="en-US" w:eastAsia="zh-CN"/>
        </w:rPr>
      </w:pPr>
    </w:p>
    <w:p>
      <w:pPr>
        <w:pStyle w:val="8"/>
        <w:rPr>
          <w:rFonts w:hint="eastAsia" w:ascii="FangSong_GB2312" w:hAnsi="Times New Roman" w:eastAsia="FangSong_GB2312" w:cs="Times New Roman"/>
          <w:sz w:val="32"/>
          <w:szCs w:val="32"/>
          <w:lang w:val="en-US" w:eastAsia="zh-CN"/>
        </w:rPr>
      </w:pPr>
    </w:p>
    <w:p>
      <w:pPr>
        <w:rPr>
          <w:rFonts w:hint="eastAsia" w:ascii="FangSong_GB2312" w:hAnsi="Times New Roman" w:eastAsia="FangSong_GB2312" w:cs="Times New Roman"/>
          <w:sz w:val="32"/>
          <w:szCs w:val="32"/>
          <w:lang w:val="en-US" w:eastAsia="zh-CN"/>
        </w:rPr>
      </w:pPr>
    </w:p>
    <w:p>
      <w:pPr>
        <w:pStyle w:val="8"/>
        <w:rPr>
          <w:rFonts w:hint="eastAsia" w:ascii="FangSong_GB2312" w:hAnsi="Times New Roman" w:eastAsia="FangSong_GB2312" w:cs="Times New Roman"/>
          <w:sz w:val="32"/>
          <w:szCs w:val="32"/>
          <w:lang w:val="en-US" w:eastAsia="zh-CN"/>
        </w:rPr>
      </w:pPr>
    </w:p>
    <w:p>
      <w:pPr>
        <w:rPr>
          <w:rFonts w:hint="eastAsia" w:ascii="FangSong_GB2312" w:hAnsi="Times New Roman" w:eastAsia="FangSong_GB2312" w:cs="Times New Roman"/>
          <w:sz w:val="32"/>
          <w:szCs w:val="32"/>
          <w:lang w:val="en-US" w:eastAsia="zh-CN"/>
        </w:rPr>
      </w:pPr>
    </w:p>
    <w:p>
      <w:pPr>
        <w:pStyle w:val="8"/>
        <w:rPr>
          <w:rFonts w:hint="eastAsia" w:ascii="FangSong_GB2312" w:hAnsi="Times New Roman" w:eastAsia="FangSong_GB2312" w:cs="Times New Roman"/>
          <w:sz w:val="32"/>
          <w:szCs w:val="32"/>
          <w:lang w:val="en-US" w:eastAsia="zh-CN"/>
        </w:rPr>
      </w:pPr>
    </w:p>
    <w:p>
      <w:pPr>
        <w:rPr>
          <w:rFonts w:hint="eastAsia" w:ascii="FangSong_GB2312" w:hAnsi="Times New Roman" w:eastAsia="FangSong_GB2312" w:cs="Times New Roman"/>
          <w:sz w:val="32"/>
          <w:szCs w:val="32"/>
          <w:lang w:val="en-US" w:eastAsia="zh-CN"/>
        </w:rPr>
      </w:pPr>
    </w:p>
    <w:p>
      <w:pPr>
        <w:pStyle w:val="8"/>
        <w:rPr>
          <w:rFonts w:hint="eastAsia" w:ascii="FangSong_GB2312" w:hAnsi="Times New Roman" w:eastAsia="FangSong_GB2312" w:cs="Times New Roman"/>
          <w:sz w:val="32"/>
          <w:szCs w:val="32"/>
          <w:lang w:val="en-US" w:eastAsia="zh-CN"/>
        </w:rPr>
      </w:pPr>
    </w:p>
    <w:p>
      <w:pPr>
        <w:rPr>
          <w:rFonts w:hint="eastAsia" w:ascii="FangSong_GB2312" w:hAnsi="Times New Roman" w:eastAsia="FangSong_GB2312" w:cs="Times New Roman"/>
          <w:sz w:val="32"/>
          <w:szCs w:val="32"/>
          <w:lang w:val="en-US" w:eastAsia="zh-CN"/>
        </w:rPr>
      </w:pPr>
    </w:p>
    <w:p>
      <w:pPr>
        <w:pStyle w:val="8"/>
        <w:rPr>
          <w:rFonts w:hint="eastAsia" w:ascii="FangSong_GB2312" w:hAnsi="Times New Roman" w:eastAsia="FangSong_GB2312" w:cs="Times New Roman"/>
          <w:sz w:val="32"/>
          <w:szCs w:val="32"/>
          <w:lang w:val="en-US" w:eastAsia="zh-CN"/>
        </w:rPr>
      </w:pPr>
    </w:p>
    <w:p>
      <w:pPr>
        <w:rPr>
          <w:rFonts w:hint="eastAsia" w:ascii="FangSong_GB2312" w:hAnsi="Times New Roman" w:eastAsia="FangSong_GB2312" w:cs="Times New Roman"/>
          <w:sz w:val="32"/>
          <w:szCs w:val="32"/>
          <w:lang w:val="en-US" w:eastAsia="zh-CN"/>
        </w:rPr>
      </w:pPr>
    </w:p>
    <w:p>
      <w:pPr>
        <w:pStyle w:val="8"/>
        <w:rPr>
          <w:rFonts w:hint="eastAsia" w:ascii="FangSong_GB2312" w:hAnsi="Times New Roman" w:eastAsia="FangSong_GB2312" w:cs="Times New Roman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701" w:right="1531" w:bottom="1134" w:left="1531" w:header="851" w:footer="73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02B48"/>
    <w:multiLevelType w:val="multilevel"/>
    <w:tmpl w:val="39802B48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1260"/>
        </w:tabs>
        <w:ind w:left="126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0E8A"/>
    <w:rsid w:val="020E2058"/>
    <w:rsid w:val="03904BBD"/>
    <w:rsid w:val="055A7363"/>
    <w:rsid w:val="06B27AF7"/>
    <w:rsid w:val="094E48B1"/>
    <w:rsid w:val="096915D0"/>
    <w:rsid w:val="09C84FB3"/>
    <w:rsid w:val="0A192107"/>
    <w:rsid w:val="0AA64006"/>
    <w:rsid w:val="0B350656"/>
    <w:rsid w:val="0B8B368D"/>
    <w:rsid w:val="0B9B223B"/>
    <w:rsid w:val="0BC65752"/>
    <w:rsid w:val="0D1C0B6D"/>
    <w:rsid w:val="0DAC6DFF"/>
    <w:rsid w:val="0DBC56D3"/>
    <w:rsid w:val="0DE15FA7"/>
    <w:rsid w:val="11130C4F"/>
    <w:rsid w:val="13176266"/>
    <w:rsid w:val="15383FDD"/>
    <w:rsid w:val="177C7D54"/>
    <w:rsid w:val="1891785D"/>
    <w:rsid w:val="1A2E4BEE"/>
    <w:rsid w:val="1BD73715"/>
    <w:rsid w:val="1EC43D73"/>
    <w:rsid w:val="1ED462D6"/>
    <w:rsid w:val="1FD24341"/>
    <w:rsid w:val="205C1B30"/>
    <w:rsid w:val="20857532"/>
    <w:rsid w:val="266100F9"/>
    <w:rsid w:val="26E82CDE"/>
    <w:rsid w:val="2AF507D9"/>
    <w:rsid w:val="2B733B33"/>
    <w:rsid w:val="2E9A3E9E"/>
    <w:rsid w:val="2F0361F1"/>
    <w:rsid w:val="2F6C1361"/>
    <w:rsid w:val="309D614E"/>
    <w:rsid w:val="30C55B0E"/>
    <w:rsid w:val="348002E4"/>
    <w:rsid w:val="35586D92"/>
    <w:rsid w:val="36E4232F"/>
    <w:rsid w:val="371350CC"/>
    <w:rsid w:val="372F1B4E"/>
    <w:rsid w:val="38DE5291"/>
    <w:rsid w:val="39351FA0"/>
    <w:rsid w:val="394538AA"/>
    <w:rsid w:val="3D7D7AB7"/>
    <w:rsid w:val="3DCE0312"/>
    <w:rsid w:val="3DD96E06"/>
    <w:rsid w:val="3F817A20"/>
    <w:rsid w:val="40162690"/>
    <w:rsid w:val="41696418"/>
    <w:rsid w:val="41865C99"/>
    <w:rsid w:val="41C9346F"/>
    <w:rsid w:val="4395391D"/>
    <w:rsid w:val="45737E49"/>
    <w:rsid w:val="46FD592C"/>
    <w:rsid w:val="47A31265"/>
    <w:rsid w:val="48B879EB"/>
    <w:rsid w:val="49460D12"/>
    <w:rsid w:val="4A851D59"/>
    <w:rsid w:val="4B663938"/>
    <w:rsid w:val="4C2B6930"/>
    <w:rsid w:val="4D227D33"/>
    <w:rsid w:val="4DC17678"/>
    <w:rsid w:val="4F6A0B36"/>
    <w:rsid w:val="4F6D69A4"/>
    <w:rsid w:val="50FE0CB7"/>
    <w:rsid w:val="52BE3795"/>
    <w:rsid w:val="55307DD2"/>
    <w:rsid w:val="56CF7EF9"/>
    <w:rsid w:val="572F3778"/>
    <w:rsid w:val="57635415"/>
    <w:rsid w:val="58C61EBA"/>
    <w:rsid w:val="5A182090"/>
    <w:rsid w:val="5CD07736"/>
    <w:rsid w:val="5DD40816"/>
    <w:rsid w:val="644B70D8"/>
    <w:rsid w:val="64CA2500"/>
    <w:rsid w:val="6542560F"/>
    <w:rsid w:val="65A457F8"/>
    <w:rsid w:val="66303069"/>
    <w:rsid w:val="6BD91AAD"/>
    <w:rsid w:val="6DC5053A"/>
    <w:rsid w:val="6DD323B4"/>
    <w:rsid w:val="710D46D2"/>
    <w:rsid w:val="71286931"/>
    <w:rsid w:val="71B656E1"/>
    <w:rsid w:val="722577FA"/>
    <w:rsid w:val="736171D6"/>
    <w:rsid w:val="73B27BEC"/>
    <w:rsid w:val="74727416"/>
    <w:rsid w:val="74896D1B"/>
    <w:rsid w:val="75680129"/>
    <w:rsid w:val="75AF0FAD"/>
    <w:rsid w:val="76C05D43"/>
    <w:rsid w:val="7988298D"/>
    <w:rsid w:val="7D0F5C52"/>
    <w:rsid w:val="7F4B5EAA"/>
    <w:rsid w:val="7FE72592"/>
    <w:rsid w:val="7FF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nhideWhenUsed="0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qFormat="1" w:unhideWhenUsed="0" w:uiPriority="0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jc w:val="both"/>
      <w:outlineLvl w:val="1"/>
    </w:pPr>
    <w:rPr>
      <w:rFonts w:ascii="Times New Roman" w:hAnsi="Times New Roman" w:eastAsia="宋体" w:cs="Times New Roman"/>
      <w:b/>
      <w:bCs/>
      <w:kern w:val="2"/>
      <w:sz w:val="30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qFormat/>
    <w:uiPriority w:val="99"/>
    <w:pPr>
      <w:widowControl/>
      <w:spacing w:line="360" w:lineRule="auto"/>
      <w:ind w:firstLine="560" w:firstLineChars="200"/>
      <w:jc w:val="left"/>
    </w:pPr>
    <w:rPr>
      <w:color w:val="000000"/>
      <w:sz w:val="28"/>
      <w:szCs w:val="20"/>
    </w:rPr>
  </w:style>
  <w:style w:type="paragraph" w:styleId="5">
    <w:name w:val="Body Text Indent 2"/>
    <w:basedOn w:val="1"/>
    <w:qFormat/>
    <w:uiPriority w:val="0"/>
    <w:pPr>
      <w:widowControl w:val="0"/>
      <w:spacing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1"/>
    <w:qFormat/>
    <w:uiPriority w:val="99"/>
    <w:pPr>
      <w:ind w:firstLine="420"/>
    </w:pPr>
    <w:rPr>
      <w:szCs w:val="28"/>
    </w:rPr>
  </w:style>
  <w:style w:type="character" w:customStyle="1" w:styleId="11">
    <w:name w:val="NormalCharacter"/>
    <w:qFormat/>
    <w:uiPriority w:val="0"/>
    <w:rPr>
      <w:rFonts w:ascii="Calibri" w:hAnsi="Calibri" w:eastAsia="宋体" w:cs="Times New Roman"/>
    </w:rPr>
  </w:style>
  <w:style w:type="paragraph" w:customStyle="1" w:styleId="12">
    <w:name w:val="CM4"/>
    <w:basedOn w:val="13"/>
    <w:unhideWhenUsed/>
    <w:qFormat/>
    <w:uiPriority w:val="99"/>
    <w:pPr>
      <w:spacing w:beforeLines="0" w:after="200" w:afterLines="0"/>
    </w:pPr>
    <w:rPr>
      <w:rFonts w:hint="default"/>
      <w:sz w:val="24"/>
      <w:szCs w:val="24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小标宋_GBK" w:hAnsi="方正小标宋_GBK" w:eastAsia="方正小标宋_GBK" w:cs="Times New Roman"/>
      <w:color w:val="000000"/>
      <w:sz w:val="24"/>
      <w:szCs w:val="24"/>
    </w:rPr>
  </w:style>
  <w:style w:type="paragraph" w:customStyle="1" w:styleId="14">
    <w:name w:val="CM3"/>
    <w:basedOn w:val="13"/>
    <w:unhideWhenUsed/>
    <w:qFormat/>
    <w:uiPriority w:val="99"/>
    <w:pPr>
      <w:spacing w:beforeLines="0" w:after="270" w:afterLines="0"/>
    </w:pPr>
    <w:rPr>
      <w:rFonts w:hint="default"/>
      <w:sz w:val="24"/>
      <w:szCs w:val="24"/>
    </w:rPr>
  </w:style>
  <w:style w:type="character" w:customStyle="1" w:styleId="15">
    <w:name w:val="font5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10"/>
    <w:qFormat/>
    <w:uiPriority w:val="0"/>
    <w:rPr>
      <w:rFonts w:ascii="仿宋_GB2312" w:hAns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41"/>
    <w:basedOn w:val="10"/>
    <w:qFormat/>
    <w:uiPriority w:val="0"/>
    <w:rPr>
      <w:rFonts w:ascii="仿宋_GB2312" w:hAnsi="仿宋_GB2312" w:eastAsia="仿宋_GB2312" w:cs="仿宋_GB2312"/>
      <w:color w:val="000000"/>
      <w:sz w:val="24"/>
      <w:szCs w:val="24"/>
      <w:u w:val="none"/>
    </w:rPr>
  </w:style>
  <w:style w:type="paragraph" w:customStyle="1" w:styleId="18">
    <w:name w:val="1"/>
    <w:next w:val="5"/>
    <w:qFormat/>
    <w:uiPriority w:val="0"/>
    <w:pPr>
      <w:widowControl w:val="0"/>
      <w:snapToGrid w:val="0"/>
      <w:spacing w:line="400" w:lineRule="atLeast"/>
      <w:ind w:firstLine="360" w:firstLineChars="200"/>
      <w:jc w:val="both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2527</Words>
  <Characters>2941</Characters>
  <Lines>0</Lines>
  <Paragraphs>0</Paragraphs>
  <TotalTime>7</TotalTime>
  <ScaleCrop>false</ScaleCrop>
  <LinksUpToDate>false</LinksUpToDate>
  <CharactersWithSpaces>2973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2024-10-14T01:47:00Z</dcterms:created>
  <dc:creator>Administrator</dc:creator>
  <cp:lastModifiedBy>张学琴</cp:lastModifiedBy>
  <cp:lastPrinted>2025-04-10T09:51:00Z</cp:lastPrinted>
  <dcterms:modified xsi:type="dcterms:W3CDTF">2025-04-14T03:22:57Z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20C8A848382E424DAF0B5912B9613879_13</vt:lpwstr>
  </property>
  <property fmtid="{D5CDD505-2E9C-101B-9397-08002B2CF9AE}" pid="4" name="KSOTemplateDocerSaveRecord">
    <vt:lpwstr>eyJoZGlkIjoiNTRhYzJjZTc1MDk0ZjIwYmU5YTBjNjIzMjcyMWQwZDMiLCJ1c2VySWQiOiI3Mjc2ODc4NDMifQ==</vt:lpwstr>
  </property>
</Properties>
</file>